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B2AA0" w:rsidR="007A5955" w:rsidP="00925F9C" w:rsidRDefault="00135059" w14:paraId="48D2C9FF" w14:textId="77777777">
      <w:pPr>
        <w:pStyle w:val="Naslov1"/>
        <w:ind w:left="0" w:firstLine="708"/>
        <w15:collapsed w:val="false"/>
        <w:rPr>
          <w:rFonts w:ascii="Arial" w:hAnsi="Arial" w:cs="Arial"/>
          <w:b w:val="false"/>
          <w:noProof/>
          <w:color w:val="auto"/>
          <w:sz w:val="24"/>
          <w:szCs w:val="24"/>
        </w:rPr>
      </w:pPr>
      <w:r>
        <w:rPr>
          <w:rFonts w:ascii="Arial" w:hAnsi="Arial" w:cs="Arial"/>
          <w:b w:val="false"/>
          <w:noProof/>
          <w:color w:val="auto"/>
          <w:sz w:val="24"/>
          <w:szCs w:val="24"/>
        </w:rPr>
        <w:pict w14:anchorId="2789F063">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40.3pt;height:51.25pt" id="_x0000_i1025">
            <v:imagedata o:title="GRB-RH-jpg" r:id="rId7"/>
          </v:shape>
        </w:pict>
      </w:r>
    </w:p>
    <w:p w:rsidRPr="007B2AA0" w:rsidR="007A5955" w:rsidP="00925F9C" w:rsidRDefault="007A5955" w14:paraId="599C2223" w14:textId="77777777">
      <w:pPr>
        <w:rPr>
          <w:rFonts w:ascii="Arial" w:hAnsi="Arial" w:cs="Arial"/>
          <w:color w:val="auto"/>
          <w:sz w:val="24"/>
          <w:szCs w:val="24"/>
        </w:rPr>
      </w:pPr>
      <w:r w:rsidRPr="007B2AA0">
        <w:rPr>
          <w:rFonts w:ascii="Arial" w:hAnsi="Arial" w:cs="Arial"/>
          <w:color w:val="auto"/>
          <w:sz w:val="24"/>
          <w:szCs w:val="24"/>
        </w:rPr>
        <w:t>REPUBLIKA HRVATSKA</w:t>
      </w:r>
    </w:p>
    <w:p w:rsidRPr="007B2AA0" w:rsidR="007A5955" w:rsidP="00925F9C" w:rsidRDefault="007A5955" w14:paraId="55D68523" w14:textId="77777777">
      <w:pPr>
        <w:rPr>
          <w:rFonts w:ascii="Arial" w:hAnsi="Arial" w:cs="Arial"/>
          <w:color w:val="auto"/>
          <w:sz w:val="24"/>
          <w:szCs w:val="24"/>
        </w:rPr>
      </w:pPr>
      <w:r w:rsidRPr="007B2AA0">
        <w:rPr>
          <w:rFonts w:ascii="Arial" w:hAnsi="Arial" w:cs="Arial"/>
          <w:color w:val="auto"/>
          <w:sz w:val="24"/>
          <w:szCs w:val="24"/>
        </w:rPr>
        <w:t>Općinski sud u Puli-Pola</w:t>
      </w:r>
    </w:p>
    <w:p w:rsidRPr="007B2AA0" w:rsidR="007A5955" w:rsidP="00357B57" w:rsidRDefault="007A5955" w14:paraId="21BE6330" w14:textId="77777777">
      <w:pPr>
        <w:rPr>
          <w:rFonts w:ascii="Arial" w:hAnsi="Arial" w:cs="Arial"/>
          <w:color w:val="auto"/>
          <w:sz w:val="24"/>
          <w:szCs w:val="24"/>
        </w:rPr>
      </w:pPr>
      <w:r w:rsidRPr="007B2AA0">
        <w:rPr>
          <w:rFonts w:ascii="Arial" w:hAnsi="Arial" w:cs="Arial"/>
          <w:color w:val="auto"/>
          <w:sz w:val="24"/>
          <w:szCs w:val="24"/>
        </w:rPr>
        <w:t>Kranjčevićeva 8, 52100 Pula-Pola</w:t>
      </w:r>
    </w:p>
    <w:p w:rsidRPr="007B2AA0" w:rsidR="007A5955" w:rsidP="00357B57" w:rsidRDefault="007A5955" w14:paraId="1FEFE941" w14:textId="0DF1B7DD">
      <w:pPr>
        <w:rPr>
          <w:rFonts w:ascii="Arial" w:hAnsi="Arial" w:cs="Arial"/>
          <w:color w:val="auto"/>
          <w:sz w:val="24"/>
          <w:szCs w:val="24"/>
        </w:rPr>
      </w:pPr>
      <w:r w:rsidRPr="007B2AA0">
        <w:rPr>
          <w:rFonts w:ascii="Arial" w:hAnsi="Arial" w:cs="Arial"/>
          <w:color w:val="auto"/>
          <w:sz w:val="24"/>
          <w:szCs w:val="24"/>
        </w:rPr>
        <w:tab/>
      </w:r>
      <w:r w:rsidRPr="007B2AA0">
        <w:rPr>
          <w:rFonts w:ascii="Arial" w:hAnsi="Arial" w:cs="Arial"/>
          <w:color w:val="auto"/>
          <w:sz w:val="24"/>
          <w:szCs w:val="24"/>
        </w:rPr>
        <w:tab/>
      </w:r>
      <w:r w:rsidRPr="007B2AA0">
        <w:rPr>
          <w:rFonts w:ascii="Arial" w:hAnsi="Arial" w:cs="Arial"/>
          <w:color w:val="auto"/>
          <w:sz w:val="24"/>
          <w:szCs w:val="24"/>
        </w:rPr>
        <w:tab/>
      </w:r>
      <w:r w:rsidRPr="007B2AA0">
        <w:rPr>
          <w:rFonts w:ascii="Arial" w:hAnsi="Arial" w:cs="Arial"/>
          <w:color w:val="auto"/>
          <w:sz w:val="24"/>
          <w:szCs w:val="24"/>
        </w:rPr>
        <w:tab/>
      </w:r>
      <w:r w:rsidRPr="007B2AA0">
        <w:rPr>
          <w:rFonts w:ascii="Arial" w:hAnsi="Arial" w:cs="Arial"/>
          <w:color w:val="auto"/>
          <w:sz w:val="24"/>
          <w:szCs w:val="24"/>
        </w:rPr>
        <w:tab/>
      </w:r>
      <w:r w:rsidRPr="007B2AA0">
        <w:rPr>
          <w:rFonts w:ascii="Arial" w:hAnsi="Arial" w:cs="Arial"/>
          <w:color w:val="auto"/>
          <w:sz w:val="24"/>
          <w:szCs w:val="24"/>
        </w:rPr>
        <w:tab/>
      </w:r>
      <w:r w:rsidRPr="007B2AA0">
        <w:rPr>
          <w:rFonts w:ascii="Arial" w:hAnsi="Arial" w:cs="Arial"/>
          <w:color w:val="auto"/>
          <w:sz w:val="24"/>
          <w:szCs w:val="24"/>
        </w:rPr>
        <w:tab/>
      </w:r>
      <w:r w:rsidRPr="007B2AA0">
        <w:rPr>
          <w:rFonts w:ascii="Arial" w:hAnsi="Arial" w:cs="Arial"/>
          <w:color w:val="auto"/>
          <w:sz w:val="24"/>
          <w:szCs w:val="24"/>
        </w:rPr>
        <w:tab/>
      </w:r>
      <w:r w:rsidRPr="007B2AA0">
        <w:rPr>
          <w:rFonts w:ascii="Arial" w:hAnsi="Arial" w:cs="Arial"/>
          <w:color w:val="auto"/>
          <w:sz w:val="24"/>
          <w:szCs w:val="24"/>
        </w:rPr>
        <w:tab/>
      </w:r>
      <w:r w:rsidRPr="007B2AA0">
        <w:rPr>
          <w:rFonts w:ascii="Arial" w:hAnsi="Arial" w:cs="Arial"/>
          <w:color w:val="auto"/>
          <w:sz w:val="24"/>
          <w:szCs w:val="24"/>
        </w:rPr>
        <w:tab/>
        <w:t>Pp-</w:t>
      </w:r>
      <w:r w:rsidR="00135059">
        <w:rPr>
          <w:rFonts w:ascii="Arial" w:hAnsi="Arial" w:cs="Arial"/>
          <w:color w:val="auto"/>
          <w:sz w:val="24"/>
          <w:szCs w:val="24"/>
        </w:rPr>
        <w:t>705/2024-8</w:t>
      </w:r>
    </w:p>
    <w:p w:rsidRPr="007B2AA0" w:rsidR="007C7B7F" w:rsidP="00B62553" w:rsidRDefault="007C7B7F" w14:paraId="51D41AA9" w14:textId="77777777">
      <w:pPr>
        <w:pStyle w:val="Naslov1"/>
        <w:jc w:val="center"/>
        <w:rPr>
          <w:rFonts w:ascii="Arial" w:hAnsi="Arial" w:cs="Arial"/>
          <w:b w:val="false"/>
          <w:color w:val="auto"/>
          <w:sz w:val="24"/>
          <w:szCs w:val="24"/>
        </w:rPr>
      </w:pPr>
      <w:r w:rsidRPr="007B2AA0">
        <w:rPr>
          <w:rFonts w:ascii="Arial" w:hAnsi="Arial" w:cs="Arial"/>
          <w:b w:val="false"/>
          <w:color w:val="auto"/>
          <w:sz w:val="24"/>
          <w:szCs w:val="24"/>
        </w:rPr>
        <w:t>U   I M E   R E P U B L I K E   H R V A T S K E</w:t>
      </w:r>
    </w:p>
    <w:p w:rsidRPr="007B2AA0" w:rsidR="007C7B7F" w:rsidP="00B62553" w:rsidRDefault="007C7B7F" w14:paraId="510F9A23" w14:textId="77777777">
      <w:pPr>
        <w:ind w:left="540"/>
        <w:jc w:val="center"/>
        <w:rPr>
          <w:rFonts w:ascii="Arial" w:hAnsi="Arial" w:cs="Arial"/>
          <w:color w:val="auto"/>
          <w:sz w:val="24"/>
          <w:szCs w:val="24"/>
        </w:rPr>
      </w:pPr>
    </w:p>
    <w:p w:rsidRPr="007B2AA0" w:rsidR="007C7B7F" w:rsidP="00B62553" w:rsidRDefault="007C7B7F" w14:paraId="5E991B43" w14:textId="77777777">
      <w:pPr>
        <w:ind w:left="540"/>
        <w:jc w:val="center"/>
        <w:rPr>
          <w:rFonts w:ascii="Arial" w:hAnsi="Arial" w:cs="Arial"/>
          <w:color w:val="auto"/>
          <w:sz w:val="24"/>
          <w:szCs w:val="24"/>
        </w:rPr>
      </w:pPr>
      <w:r w:rsidRPr="007B2AA0">
        <w:rPr>
          <w:rFonts w:ascii="Arial" w:hAnsi="Arial" w:cs="Arial"/>
          <w:color w:val="auto"/>
          <w:sz w:val="24"/>
          <w:szCs w:val="24"/>
        </w:rPr>
        <w:t>P R E S U D A</w:t>
      </w:r>
    </w:p>
    <w:p w:rsidRPr="007B2AA0" w:rsidR="00B50525" w:rsidP="00B62553" w:rsidRDefault="00B50525" w14:paraId="32B7BE6B" w14:textId="77777777">
      <w:pPr>
        <w:jc w:val="both"/>
        <w:rPr>
          <w:rFonts w:ascii="Arial" w:hAnsi="Arial" w:cs="Arial"/>
          <w:color w:val="auto"/>
          <w:sz w:val="24"/>
          <w:szCs w:val="24"/>
        </w:rPr>
      </w:pPr>
    </w:p>
    <w:p w:rsidRPr="007B2AA0" w:rsidR="007C7B7F" w:rsidP="00B62553" w:rsidRDefault="000A482A" w14:paraId="4E10E9FC" w14:textId="2594C1E0">
      <w:pPr>
        <w:jc w:val="both"/>
        <w:rPr>
          <w:rFonts w:ascii="Arial" w:hAnsi="Arial" w:cs="Arial"/>
          <w:color w:val="auto"/>
          <w:sz w:val="24"/>
          <w:szCs w:val="24"/>
        </w:rPr>
      </w:pPr>
      <w:r w:rsidRPr="007B2AA0">
        <w:rPr>
          <w:rFonts w:ascii="Arial" w:hAnsi="Arial" w:cs="Arial"/>
          <w:color w:val="auto"/>
          <w:sz w:val="24"/>
          <w:szCs w:val="24"/>
        </w:rPr>
        <w:t>Općinski</w:t>
      </w:r>
      <w:r w:rsidRPr="007B2AA0" w:rsidR="007C7B7F">
        <w:rPr>
          <w:rFonts w:ascii="Arial" w:hAnsi="Arial" w:cs="Arial"/>
          <w:color w:val="auto"/>
          <w:sz w:val="24"/>
          <w:szCs w:val="24"/>
        </w:rPr>
        <w:t xml:space="preserve"> sud u Puli</w:t>
      </w:r>
      <w:r w:rsidRPr="007B2AA0" w:rsidR="00382393">
        <w:rPr>
          <w:rFonts w:ascii="Arial" w:hAnsi="Arial" w:cs="Arial"/>
          <w:color w:val="auto"/>
          <w:sz w:val="24"/>
          <w:szCs w:val="24"/>
        </w:rPr>
        <w:t>-Pola</w:t>
      </w:r>
      <w:r w:rsidRPr="007B2AA0" w:rsidR="007C7B7F">
        <w:rPr>
          <w:rFonts w:ascii="Arial" w:hAnsi="Arial" w:cs="Arial"/>
          <w:color w:val="auto"/>
          <w:sz w:val="24"/>
          <w:szCs w:val="24"/>
        </w:rPr>
        <w:t xml:space="preserve">, po </w:t>
      </w:r>
      <w:r w:rsidRPr="007B2AA0" w:rsidR="00816D6B">
        <w:rPr>
          <w:rFonts w:ascii="Arial" w:hAnsi="Arial" w:cs="Arial"/>
          <w:color w:val="auto"/>
          <w:sz w:val="24"/>
          <w:szCs w:val="24"/>
        </w:rPr>
        <w:t>sutkinji Ani Cvečić</w:t>
      </w:r>
      <w:r w:rsidRPr="007B2AA0" w:rsidR="00FE7807">
        <w:rPr>
          <w:rFonts w:ascii="Arial" w:hAnsi="Arial" w:cs="Arial"/>
          <w:color w:val="auto"/>
          <w:sz w:val="24"/>
          <w:szCs w:val="24"/>
        </w:rPr>
        <w:t xml:space="preserve"> Hoxha</w:t>
      </w:r>
      <w:r w:rsidRPr="007B2AA0" w:rsidR="007C7B7F">
        <w:rPr>
          <w:rFonts w:ascii="Arial" w:hAnsi="Arial" w:cs="Arial"/>
          <w:color w:val="auto"/>
          <w:sz w:val="24"/>
          <w:szCs w:val="24"/>
        </w:rPr>
        <w:t xml:space="preserve">, uz sudjelovanje </w:t>
      </w:r>
      <w:r w:rsidR="00C13666">
        <w:rPr>
          <w:rFonts w:ascii="Arial" w:hAnsi="Arial" w:cs="Arial"/>
          <w:color w:val="auto"/>
          <w:sz w:val="24"/>
          <w:szCs w:val="24"/>
        </w:rPr>
        <w:t>Marijane Borić</w:t>
      </w:r>
      <w:r w:rsidRPr="007B2AA0" w:rsidR="00A3426A">
        <w:rPr>
          <w:rFonts w:ascii="Arial" w:hAnsi="Arial" w:cs="Arial"/>
          <w:color w:val="auto"/>
          <w:sz w:val="24"/>
          <w:szCs w:val="24"/>
        </w:rPr>
        <w:t xml:space="preserve"> </w:t>
      </w:r>
      <w:r w:rsidRPr="007B2AA0" w:rsidR="007C7B7F">
        <w:rPr>
          <w:rFonts w:ascii="Arial" w:hAnsi="Arial" w:cs="Arial"/>
          <w:color w:val="auto"/>
          <w:sz w:val="24"/>
          <w:szCs w:val="24"/>
        </w:rPr>
        <w:t>kao zapisničar</w:t>
      </w:r>
      <w:r w:rsidRPr="007B2AA0" w:rsidR="00816D6B">
        <w:rPr>
          <w:rFonts w:ascii="Arial" w:hAnsi="Arial" w:cs="Arial"/>
          <w:color w:val="auto"/>
          <w:sz w:val="24"/>
          <w:szCs w:val="24"/>
        </w:rPr>
        <w:t>ke</w:t>
      </w:r>
      <w:r w:rsidRPr="007B2AA0" w:rsidR="007C7B7F">
        <w:rPr>
          <w:rFonts w:ascii="Arial" w:hAnsi="Arial" w:cs="Arial"/>
          <w:color w:val="auto"/>
          <w:sz w:val="24"/>
          <w:szCs w:val="24"/>
        </w:rPr>
        <w:t>, u prekršajnom postupku protiv okrivljen</w:t>
      </w:r>
      <w:r w:rsidRPr="007B2AA0" w:rsidR="00530AE3">
        <w:rPr>
          <w:rFonts w:ascii="Arial" w:hAnsi="Arial" w:cs="Arial"/>
          <w:color w:val="auto"/>
          <w:sz w:val="24"/>
          <w:szCs w:val="24"/>
        </w:rPr>
        <w:t xml:space="preserve">og </w:t>
      </w:r>
      <w:r w:rsidR="00C13666">
        <w:rPr>
          <w:rFonts w:ascii="Arial" w:hAnsi="Arial" w:cs="Arial"/>
          <w:color w:val="auto"/>
          <w:sz w:val="24"/>
          <w:szCs w:val="24"/>
        </w:rPr>
        <w:t>Waltera Vlaha</w:t>
      </w:r>
      <w:r w:rsidR="000B5211">
        <w:rPr>
          <w:rFonts w:ascii="Arial" w:hAnsi="Arial" w:cs="Arial"/>
          <w:color w:val="auto"/>
          <w:sz w:val="24"/>
          <w:szCs w:val="24"/>
        </w:rPr>
        <w:t xml:space="preserve"> i dr. </w:t>
      </w:r>
      <w:r w:rsidRPr="007B2AA0" w:rsidR="0033697E">
        <w:rPr>
          <w:rFonts w:ascii="Arial" w:hAnsi="Arial" w:cs="Arial"/>
          <w:color w:val="auto"/>
          <w:sz w:val="24"/>
          <w:szCs w:val="24"/>
        </w:rPr>
        <w:t xml:space="preserve">zbog prekršaja iz članka </w:t>
      </w:r>
      <w:r w:rsidR="009F43D1">
        <w:rPr>
          <w:rFonts w:ascii="Arial" w:hAnsi="Arial" w:cs="Arial"/>
          <w:color w:val="auto"/>
          <w:sz w:val="24"/>
          <w:szCs w:val="24"/>
        </w:rPr>
        <w:t>6</w:t>
      </w:r>
      <w:r w:rsidR="00634BDF">
        <w:rPr>
          <w:rFonts w:ascii="Arial" w:hAnsi="Arial" w:cs="Arial"/>
          <w:color w:val="auto"/>
          <w:sz w:val="24"/>
          <w:szCs w:val="24"/>
        </w:rPr>
        <w:t>.</w:t>
      </w:r>
      <w:r w:rsidRPr="007B2AA0" w:rsidR="0033697E">
        <w:rPr>
          <w:rFonts w:ascii="Arial" w:hAnsi="Arial" w:cs="Arial"/>
          <w:color w:val="auto"/>
          <w:sz w:val="24"/>
          <w:szCs w:val="24"/>
        </w:rPr>
        <w:t xml:space="preserve"> Zakona o prekršajima protiv javnog reda i mira (Narodne novine broj 5/90, 30/90, 47/90, 29/94,</w:t>
      </w:r>
      <w:r w:rsidR="00634BDF">
        <w:rPr>
          <w:rFonts w:ascii="Arial" w:hAnsi="Arial" w:cs="Arial"/>
          <w:color w:val="auto"/>
          <w:sz w:val="24"/>
          <w:szCs w:val="24"/>
        </w:rPr>
        <w:t xml:space="preserve"> 114/22, 47/2023</w:t>
      </w:r>
      <w:r w:rsidRPr="007B2AA0" w:rsidR="0033697E">
        <w:rPr>
          <w:rFonts w:ascii="Arial" w:hAnsi="Arial" w:cs="Arial"/>
          <w:color w:val="auto"/>
          <w:sz w:val="24"/>
          <w:szCs w:val="24"/>
        </w:rPr>
        <w:t xml:space="preserve"> dalje Zakon o prekršajima protiv javnog reda i mira) na temelju optužnog prijedloga </w:t>
      </w:r>
      <w:r w:rsidR="000B5211">
        <w:rPr>
          <w:rFonts w:ascii="Arial" w:hAnsi="Arial" w:cs="Arial"/>
          <w:color w:val="auto"/>
          <w:sz w:val="24"/>
          <w:szCs w:val="24"/>
        </w:rPr>
        <w:t>Policijske postaje</w:t>
      </w:r>
      <w:r w:rsidR="009F43D1">
        <w:rPr>
          <w:rFonts w:ascii="Arial" w:hAnsi="Arial" w:cs="Arial"/>
          <w:color w:val="auto"/>
          <w:sz w:val="24"/>
          <w:szCs w:val="24"/>
        </w:rPr>
        <w:t xml:space="preserve"> Pula 211-07/24-5/</w:t>
      </w:r>
      <w:r w:rsidR="00C13666">
        <w:rPr>
          <w:rFonts w:ascii="Arial" w:hAnsi="Arial" w:cs="Arial"/>
          <w:color w:val="auto"/>
          <w:sz w:val="24"/>
          <w:szCs w:val="24"/>
        </w:rPr>
        <w:t>6180</w:t>
      </w:r>
      <w:r w:rsidR="009F43D1">
        <w:rPr>
          <w:rFonts w:ascii="Arial" w:hAnsi="Arial" w:cs="Arial"/>
          <w:color w:val="auto"/>
          <w:sz w:val="24"/>
          <w:szCs w:val="24"/>
        </w:rPr>
        <w:t xml:space="preserve"> od </w:t>
      </w:r>
      <w:r w:rsidR="00C13666">
        <w:rPr>
          <w:rFonts w:ascii="Arial" w:hAnsi="Arial" w:cs="Arial"/>
          <w:color w:val="auto"/>
          <w:sz w:val="24"/>
          <w:szCs w:val="24"/>
        </w:rPr>
        <w:t>6</w:t>
      </w:r>
      <w:r w:rsidR="009F43D1">
        <w:rPr>
          <w:rFonts w:ascii="Arial" w:hAnsi="Arial" w:cs="Arial"/>
          <w:color w:val="auto"/>
          <w:sz w:val="24"/>
          <w:szCs w:val="24"/>
        </w:rPr>
        <w:t>.</w:t>
      </w:r>
      <w:r w:rsidR="00C13666">
        <w:rPr>
          <w:rFonts w:ascii="Arial" w:hAnsi="Arial" w:cs="Arial"/>
          <w:color w:val="auto"/>
          <w:sz w:val="24"/>
          <w:szCs w:val="24"/>
        </w:rPr>
        <w:t>3</w:t>
      </w:r>
      <w:r w:rsidR="009F43D1">
        <w:rPr>
          <w:rFonts w:ascii="Arial" w:hAnsi="Arial" w:cs="Arial"/>
          <w:color w:val="auto"/>
          <w:sz w:val="24"/>
          <w:szCs w:val="24"/>
        </w:rPr>
        <w:t>.2024</w:t>
      </w:r>
      <w:r w:rsidRPr="007B2AA0" w:rsidR="0033697E">
        <w:rPr>
          <w:rFonts w:ascii="Arial" w:hAnsi="Arial" w:cs="Arial"/>
          <w:color w:val="auto"/>
          <w:sz w:val="24"/>
          <w:szCs w:val="24"/>
        </w:rPr>
        <w:t>., nadležan u smislu članka 94. Prekršajnog zakona (Narodne novine broj 107/07, 39/13, 139/13,</w:t>
      </w:r>
      <w:r w:rsidRPr="007B2AA0" w:rsidR="00EC7652">
        <w:rPr>
          <w:rFonts w:ascii="Arial" w:hAnsi="Arial" w:cs="Arial"/>
          <w:color w:val="auto"/>
          <w:sz w:val="24"/>
          <w:szCs w:val="24"/>
        </w:rPr>
        <w:t xml:space="preserve"> 110/15</w:t>
      </w:r>
      <w:r w:rsidRPr="007B2AA0" w:rsidR="00FE7807">
        <w:rPr>
          <w:rFonts w:ascii="Arial" w:hAnsi="Arial" w:cs="Arial"/>
          <w:color w:val="auto"/>
          <w:sz w:val="24"/>
          <w:szCs w:val="24"/>
        </w:rPr>
        <w:t>, 70/17</w:t>
      </w:r>
      <w:r w:rsidRPr="007B2AA0">
        <w:rPr>
          <w:rFonts w:ascii="Arial" w:hAnsi="Arial" w:cs="Arial"/>
          <w:color w:val="auto"/>
          <w:sz w:val="24"/>
          <w:szCs w:val="24"/>
        </w:rPr>
        <w:t>, 118/18</w:t>
      </w:r>
      <w:r w:rsidR="00634BDF">
        <w:rPr>
          <w:rFonts w:ascii="Arial" w:hAnsi="Arial" w:cs="Arial"/>
          <w:color w:val="auto"/>
          <w:sz w:val="24"/>
          <w:szCs w:val="24"/>
        </w:rPr>
        <w:t>, 114/22</w:t>
      </w:r>
      <w:r w:rsidRPr="007B2AA0" w:rsidR="0033697E">
        <w:rPr>
          <w:rFonts w:ascii="Arial" w:hAnsi="Arial" w:cs="Arial"/>
          <w:color w:val="auto"/>
          <w:sz w:val="24"/>
          <w:szCs w:val="24"/>
        </w:rPr>
        <w:t xml:space="preserve"> dalje Prekršajni zakon),</w:t>
      </w:r>
      <w:r w:rsidRPr="007B2AA0" w:rsidR="007C7B7F">
        <w:rPr>
          <w:rFonts w:ascii="Arial" w:hAnsi="Arial" w:cs="Arial"/>
          <w:color w:val="auto"/>
          <w:sz w:val="24"/>
          <w:szCs w:val="24"/>
        </w:rPr>
        <w:t xml:space="preserve"> </w:t>
      </w:r>
      <w:r w:rsidRPr="007B2AA0" w:rsidR="00B50525">
        <w:rPr>
          <w:rFonts w:ascii="Arial" w:hAnsi="Arial" w:cs="Arial"/>
          <w:color w:val="auto"/>
          <w:sz w:val="24"/>
          <w:szCs w:val="24"/>
        </w:rPr>
        <w:t>nakon provedenog postupka,</w:t>
      </w:r>
      <w:r w:rsidRPr="007B2AA0" w:rsidR="005B074C">
        <w:rPr>
          <w:rFonts w:ascii="Arial" w:hAnsi="Arial" w:cs="Arial"/>
          <w:color w:val="auto"/>
          <w:sz w:val="24"/>
          <w:szCs w:val="24"/>
        </w:rPr>
        <w:t xml:space="preserve"> </w:t>
      </w:r>
      <w:r w:rsidRPr="007B2AA0" w:rsidR="00530AE3">
        <w:rPr>
          <w:rFonts w:ascii="Arial" w:hAnsi="Arial" w:cs="Arial"/>
          <w:color w:val="auto"/>
          <w:sz w:val="24"/>
          <w:szCs w:val="24"/>
        </w:rPr>
        <w:t>na temelju članka</w:t>
      </w:r>
      <w:r w:rsidRPr="007B2AA0" w:rsidR="00DE38CD">
        <w:rPr>
          <w:rFonts w:ascii="Arial" w:hAnsi="Arial" w:cs="Arial"/>
          <w:color w:val="auto"/>
          <w:sz w:val="24"/>
          <w:szCs w:val="24"/>
        </w:rPr>
        <w:t xml:space="preserve"> 183. Prekršajnog zakona, </w:t>
      </w:r>
      <w:r w:rsidR="00C13666">
        <w:rPr>
          <w:rFonts w:ascii="Arial" w:hAnsi="Arial" w:cs="Arial"/>
          <w:color w:val="auto"/>
          <w:sz w:val="24"/>
          <w:szCs w:val="24"/>
        </w:rPr>
        <w:t>12. lipnja 2026</w:t>
      </w:r>
      <w:r w:rsidR="00634BDF">
        <w:rPr>
          <w:rFonts w:ascii="Arial" w:hAnsi="Arial" w:cs="Arial"/>
          <w:color w:val="auto"/>
          <w:sz w:val="24"/>
          <w:szCs w:val="24"/>
        </w:rPr>
        <w:t>.</w:t>
      </w:r>
      <w:r w:rsidR="0033367F">
        <w:rPr>
          <w:rFonts w:ascii="Arial" w:hAnsi="Arial" w:cs="Arial"/>
          <w:color w:val="auto"/>
          <w:sz w:val="24"/>
          <w:szCs w:val="24"/>
        </w:rPr>
        <w:t xml:space="preserve"> objavio je i</w:t>
      </w:r>
    </w:p>
    <w:p w:rsidRPr="007B2AA0" w:rsidR="000A482A" w:rsidP="00B62553" w:rsidRDefault="000A482A" w14:paraId="79ED3D96" w14:textId="77777777">
      <w:pPr>
        <w:jc w:val="both"/>
        <w:rPr>
          <w:rFonts w:ascii="Arial" w:hAnsi="Arial" w:cs="Arial"/>
          <w:color w:val="auto"/>
          <w:sz w:val="24"/>
          <w:szCs w:val="24"/>
        </w:rPr>
      </w:pPr>
    </w:p>
    <w:p w:rsidRPr="007B2AA0" w:rsidR="007C7B7F" w:rsidP="00B62553" w:rsidRDefault="007C7B7F" w14:paraId="1D60A9EA" w14:textId="77777777">
      <w:pPr>
        <w:ind w:left="540"/>
        <w:jc w:val="center"/>
        <w:rPr>
          <w:rFonts w:ascii="Arial" w:hAnsi="Arial" w:cs="Arial"/>
          <w:color w:val="auto"/>
          <w:sz w:val="24"/>
          <w:szCs w:val="24"/>
        </w:rPr>
      </w:pPr>
      <w:r w:rsidRPr="007B2AA0">
        <w:rPr>
          <w:rFonts w:ascii="Arial" w:hAnsi="Arial" w:cs="Arial"/>
          <w:color w:val="auto"/>
          <w:sz w:val="24"/>
          <w:szCs w:val="24"/>
        </w:rPr>
        <w:t>p r e s u d i o   j e</w:t>
      </w:r>
    </w:p>
    <w:p w:rsidRPr="007B2AA0" w:rsidR="00A3426A" w:rsidP="00B62553" w:rsidRDefault="00A3426A" w14:paraId="20634AC1" w14:textId="77777777">
      <w:pPr>
        <w:jc w:val="both"/>
        <w:rPr>
          <w:rFonts w:ascii="Arial" w:hAnsi="Arial" w:cs="Arial"/>
          <w:color w:val="auto"/>
          <w:sz w:val="24"/>
          <w:szCs w:val="24"/>
        </w:rPr>
      </w:pPr>
    </w:p>
    <w:p w:rsidR="00C13666" w:rsidP="009F43D1" w:rsidRDefault="00357B57" w14:paraId="39D70218" w14:textId="77777777">
      <w:pPr>
        <w:numPr>
          <w:ilvl w:val="0"/>
          <w:numId w:val="4"/>
        </w:numPr>
        <w:jc w:val="both"/>
        <w:rPr>
          <w:rFonts w:ascii="Arial" w:hAnsi="Arial" w:cs="Arial"/>
          <w:color w:val="auto"/>
          <w:sz w:val="24"/>
          <w:szCs w:val="24"/>
        </w:rPr>
      </w:pPr>
      <w:r w:rsidRPr="00C13666">
        <w:rPr>
          <w:rFonts w:ascii="Arial" w:hAnsi="Arial" w:cs="Arial"/>
          <w:color w:val="auto"/>
          <w:sz w:val="24"/>
          <w:szCs w:val="24"/>
        </w:rPr>
        <w:t>Okrivljen</w:t>
      </w:r>
      <w:r w:rsidRPr="00C13666" w:rsidR="00530AE3">
        <w:rPr>
          <w:rFonts w:ascii="Arial" w:hAnsi="Arial" w:cs="Arial"/>
          <w:color w:val="auto"/>
          <w:sz w:val="24"/>
          <w:szCs w:val="24"/>
        </w:rPr>
        <w:t>i</w:t>
      </w:r>
      <w:r w:rsidRPr="00C13666">
        <w:rPr>
          <w:rFonts w:ascii="Arial" w:hAnsi="Arial" w:cs="Arial"/>
          <w:color w:val="auto"/>
          <w:sz w:val="24"/>
          <w:szCs w:val="24"/>
        </w:rPr>
        <w:t xml:space="preserve">: </w:t>
      </w:r>
      <w:r w:rsidRPr="00C13666" w:rsidR="00C13666">
        <w:rPr>
          <w:rFonts w:ascii="Arial" w:hAnsi="Arial" w:cs="Arial"/>
          <w:color w:val="auto"/>
          <w:sz w:val="24"/>
          <w:szCs w:val="24"/>
        </w:rPr>
        <w:t>WALTER VLAH, OIB 41930059232, rođen 1.1.1951. u Rijeci, državljanin RH, adresa Valbandon, Pineta 124, prekršajno nekažnjavan</w:t>
      </w:r>
      <w:r w:rsidRPr="00C13666" w:rsidR="00634BDF">
        <w:rPr>
          <w:rFonts w:ascii="Arial" w:hAnsi="Arial" w:cs="Arial"/>
          <w:color w:val="auto"/>
          <w:sz w:val="24"/>
          <w:szCs w:val="24"/>
        </w:rPr>
        <w:t>,</w:t>
      </w:r>
    </w:p>
    <w:p w:rsidRPr="00C13666" w:rsidR="0013661D" w:rsidP="009F43D1" w:rsidRDefault="00C13666" w14:paraId="2A15050D" w14:textId="09F46605">
      <w:pPr>
        <w:numPr>
          <w:ilvl w:val="0"/>
          <w:numId w:val="4"/>
        </w:numPr>
        <w:jc w:val="both"/>
        <w:rPr>
          <w:rFonts w:ascii="Arial" w:hAnsi="Arial" w:cs="Arial"/>
          <w:color w:val="auto"/>
          <w:sz w:val="24"/>
          <w:szCs w:val="24"/>
        </w:rPr>
      </w:pPr>
      <w:r w:rsidRPr="00C13666">
        <w:rPr>
          <w:rFonts w:ascii="Arial" w:hAnsi="Arial" w:cs="Arial"/>
          <w:color w:val="auto"/>
          <w:sz w:val="24"/>
          <w:szCs w:val="24"/>
        </w:rPr>
        <w:t xml:space="preserve">Okrivljeni: </w:t>
      </w:r>
      <w:r>
        <w:rPr>
          <w:rFonts w:ascii="Arial" w:hAnsi="Arial" w:cs="Arial"/>
          <w:color w:val="auto"/>
          <w:sz w:val="24"/>
          <w:szCs w:val="24"/>
        </w:rPr>
        <w:t>DAMIR KRNETA</w:t>
      </w:r>
      <w:r w:rsidRPr="00C13666">
        <w:rPr>
          <w:rFonts w:ascii="Arial" w:hAnsi="Arial" w:cs="Arial"/>
          <w:color w:val="auto"/>
          <w:sz w:val="24"/>
          <w:szCs w:val="24"/>
        </w:rPr>
        <w:t xml:space="preserve">, OIB </w:t>
      </w:r>
      <w:r>
        <w:rPr>
          <w:rFonts w:ascii="Arial" w:hAnsi="Arial" w:cs="Arial"/>
          <w:color w:val="auto"/>
          <w:sz w:val="24"/>
          <w:szCs w:val="24"/>
        </w:rPr>
        <w:t>38133499954</w:t>
      </w:r>
      <w:r w:rsidRPr="00C13666">
        <w:rPr>
          <w:rFonts w:ascii="Arial" w:hAnsi="Arial" w:cs="Arial"/>
          <w:color w:val="auto"/>
          <w:sz w:val="24"/>
          <w:szCs w:val="24"/>
        </w:rPr>
        <w:t xml:space="preserve">, rođen </w:t>
      </w:r>
      <w:r>
        <w:rPr>
          <w:rFonts w:ascii="Arial" w:hAnsi="Arial" w:cs="Arial"/>
          <w:color w:val="auto"/>
          <w:sz w:val="24"/>
          <w:szCs w:val="24"/>
        </w:rPr>
        <w:t>8.7.1975</w:t>
      </w:r>
      <w:r w:rsidRPr="00C13666">
        <w:rPr>
          <w:rFonts w:ascii="Arial" w:hAnsi="Arial" w:cs="Arial"/>
          <w:color w:val="auto"/>
          <w:sz w:val="24"/>
          <w:szCs w:val="24"/>
        </w:rPr>
        <w:t xml:space="preserve">. u </w:t>
      </w:r>
      <w:r>
        <w:rPr>
          <w:rFonts w:ascii="Arial" w:hAnsi="Arial" w:cs="Arial"/>
          <w:color w:val="auto"/>
          <w:sz w:val="24"/>
          <w:szCs w:val="24"/>
        </w:rPr>
        <w:t>Puli</w:t>
      </w:r>
      <w:r w:rsidRPr="00C13666">
        <w:rPr>
          <w:rFonts w:ascii="Arial" w:hAnsi="Arial" w:cs="Arial"/>
          <w:color w:val="auto"/>
          <w:sz w:val="24"/>
          <w:szCs w:val="24"/>
        </w:rPr>
        <w:t xml:space="preserve">, državljanin RH, adresa </w:t>
      </w:r>
      <w:r>
        <w:rPr>
          <w:rFonts w:ascii="Arial" w:hAnsi="Arial" w:cs="Arial"/>
          <w:color w:val="auto"/>
          <w:sz w:val="24"/>
          <w:szCs w:val="24"/>
        </w:rPr>
        <w:t>Fažana, Ulica Braće Ilić 1a</w:t>
      </w:r>
      <w:r w:rsidRPr="00C13666">
        <w:rPr>
          <w:rFonts w:ascii="Arial" w:hAnsi="Arial" w:cs="Arial"/>
          <w:color w:val="auto"/>
          <w:sz w:val="24"/>
          <w:szCs w:val="24"/>
        </w:rPr>
        <w:t>, prekršajno nekažnjavan,</w:t>
      </w:r>
    </w:p>
    <w:p w:rsidRPr="007B2AA0" w:rsidR="00DD2330" w:rsidP="00DD2330" w:rsidRDefault="00DD2330" w14:paraId="036F98C5" w14:textId="77777777">
      <w:pPr>
        <w:ind w:left="360"/>
        <w:jc w:val="both"/>
        <w:rPr>
          <w:rFonts w:ascii="Arial" w:hAnsi="Arial" w:cs="Arial"/>
          <w:color w:val="auto"/>
          <w:sz w:val="24"/>
          <w:szCs w:val="24"/>
        </w:rPr>
      </w:pPr>
    </w:p>
    <w:p w:rsidRPr="007B2AA0" w:rsidR="007C7B7F" w:rsidP="00B62553" w:rsidRDefault="00423215" w14:paraId="6B447742" w14:textId="77777777">
      <w:pPr>
        <w:pStyle w:val="Obinitekst"/>
        <w:jc w:val="center"/>
        <w:rPr>
          <w:rFonts w:ascii="Arial" w:hAnsi="Arial" w:eastAsia="MS Mincho" w:cs="Arial"/>
          <w:sz w:val="24"/>
          <w:szCs w:val="24"/>
        </w:rPr>
      </w:pPr>
      <w:r w:rsidRPr="007B2AA0">
        <w:rPr>
          <w:rFonts w:ascii="Arial" w:hAnsi="Arial" w:eastAsia="MS Mincho" w:cs="Arial"/>
          <w:sz w:val="24"/>
          <w:szCs w:val="24"/>
        </w:rPr>
        <w:t>k r i v</w:t>
      </w:r>
      <w:r w:rsidRPr="007B2AA0" w:rsidR="00FE7807">
        <w:rPr>
          <w:rFonts w:ascii="Arial" w:hAnsi="Arial" w:eastAsia="MS Mincho" w:cs="Arial"/>
          <w:sz w:val="24"/>
          <w:szCs w:val="24"/>
        </w:rPr>
        <w:t xml:space="preserve"> </w:t>
      </w:r>
      <w:r w:rsidR="000B5211">
        <w:rPr>
          <w:rFonts w:ascii="Arial" w:hAnsi="Arial" w:eastAsia="MS Mincho" w:cs="Arial"/>
          <w:sz w:val="24"/>
          <w:szCs w:val="24"/>
        </w:rPr>
        <w:t>i   s u</w:t>
      </w:r>
    </w:p>
    <w:p w:rsidRPr="007B2AA0" w:rsidR="007C7B7F" w:rsidP="00B62553" w:rsidRDefault="007C7B7F" w14:paraId="3CA019EF" w14:textId="77777777">
      <w:pPr>
        <w:jc w:val="both"/>
        <w:rPr>
          <w:rFonts w:ascii="Arial" w:hAnsi="Arial" w:cs="Arial"/>
          <w:color w:val="auto"/>
          <w:sz w:val="24"/>
          <w:szCs w:val="24"/>
        </w:rPr>
      </w:pPr>
    </w:p>
    <w:p w:rsidRPr="009F43D1" w:rsidR="00C13666" w:rsidP="00C13666" w:rsidRDefault="00C13666" w14:paraId="0B5D62F3" w14:textId="56D1ACEE">
      <w:pPr>
        <w:ind w:firstLine="708"/>
        <w:jc w:val="both"/>
        <w:rPr>
          <w:rFonts w:ascii="Arial" w:hAnsi="Arial" w:cs="Arial"/>
          <w:color w:val="auto"/>
          <w:sz w:val="24"/>
          <w:szCs w:val="24"/>
        </w:rPr>
      </w:pPr>
      <w:r w:rsidRPr="00C13666">
        <w:rPr>
          <w:rFonts w:ascii="Arial" w:hAnsi="Arial" w:cs="Arial"/>
          <w:color w:val="auto"/>
          <w:sz w:val="24"/>
          <w:szCs w:val="24"/>
        </w:rPr>
        <w:t xml:space="preserve">što su </w:t>
      </w:r>
      <w:r w:rsidRPr="00C13666">
        <w:rPr>
          <w:rFonts w:ascii="Arial" w:hAnsi="Arial" w:cs="Arial"/>
          <w:color w:val="auto"/>
          <w:sz w:val="24"/>
          <w:szCs w:val="24"/>
        </w:rPr>
        <w:t>dana 01.09.2023. u 01:00 sati, u Fažani, 43. istarske divizije br.8</w:t>
      </w:r>
      <w:r>
        <w:rPr>
          <w:rFonts w:ascii="Arial" w:hAnsi="Arial" w:cs="Arial"/>
          <w:color w:val="auto"/>
          <w:sz w:val="24"/>
          <w:szCs w:val="24"/>
        </w:rPr>
        <w:t xml:space="preserve"> </w:t>
      </w:r>
      <w:r w:rsidRPr="00C13666">
        <w:rPr>
          <w:rFonts w:ascii="Arial" w:hAnsi="Arial" w:cs="Arial"/>
          <w:color w:val="auto"/>
          <w:sz w:val="24"/>
          <w:szCs w:val="24"/>
        </w:rPr>
        <w:t>narušavali javni red i mir na naročito drzak i bezobrazan način tako što je Walter pod utjecajem alkohola (očitana koncentracija alkohola u organizmu 0,</w:t>
      </w:r>
      <w:r>
        <w:rPr>
          <w:rFonts w:ascii="Arial" w:hAnsi="Arial" w:cs="Arial"/>
          <w:color w:val="auto"/>
          <w:sz w:val="24"/>
          <w:szCs w:val="24"/>
        </w:rPr>
        <w:t>57</w:t>
      </w:r>
      <w:r w:rsidRPr="00C13666">
        <w:rPr>
          <w:rFonts w:ascii="Arial" w:hAnsi="Arial" w:cs="Arial"/>
          <w:color w:val="auto"/>
          <w:sz w:val="24"/>
          <w:szCs w:val="24"/>
        </w:rPr>
        <w:t xml:space="preserve"> g/kg) na vanjskoj terasi ugostiteljskog objekta unutar Zajednice </w:t>
      </w:r>
      <w:r>
        <w:rPr>
          <w:rFonts w:ascii="Arial" w:hAnsi="Arial" w:cs="Arial"/>
          <w:color w:val="auto"/>
          <w:sz w:val="24"/>
          <w:szCs w:val="24"/>
        </w:rPr>
        <w:t>T</w:t>
      </w:r>
      <w:r w:rsidRPr="00C13666">
        <w:rPr>
          <w:rFonts w:ascii="Arial" w:hAnsi="Arial" w:cs="Arial"/>
          <w:color w:val="auto"/>
          <w:sz w:val="24"/>
          <w:szCs w:val="24"/>
        </w:rPr>
        <w:t>alijana Fažana, počeo glasno vikati i galamiti na Damira riječima „jebat ću ti mater, ja ću te razbit“, te se ustao sa stolice na što je Damir bacio staklenu čašu prema Walteru, kojom prilikom ga je pogodio u predjelu glave, uslijed čega je Walter zadobio vidljive ozlijede u vidu površinske ozljede glave.</w:t>
      </w:r>
      <w:r w:rsidRPr="007B2AA0" w:rsidR="00B50525">
        <w:rPr>
          <w:rFonts w:ascii="Arial" w:hAnsi="Arial" w:cs="Arial"/>
          <w:sz w:val="24"/>
          <w:szCs w:val="24"/>
        </w:rPr>
        <w:t xml:space="preserve">  </w:t>
      </w:r>
    </w:p>
    <w:p w:rsidR="00B829EF" w:rsidP="001470DA" w:rsidRDefault="0033697E" w14:paraId="7FFC4331" w14:textId="5201DDC2">
      <w:pPr>
        <w:ind w:firstLine="708"/>
        <w:jc w:val="both"/>
        <w:rPr>
          <w:rFonts w:ascii="Arial" w:hAnsi="Arial" w:cs="Arial"/>
          <w:color w:val="auto"/>
          <w:sz w:val="24"/>
          <w:szCs w:val="24"/>
        </w:rPr>
      </w:pPr>
      <w:r w:rsidRPr="007B2AA0">
        <w:rPr>
          <w:rFonts w:ascii="Arial" w:hAnsi="Arial" w:cs="Arial"/>
          <w:color w:val="auto"/>
          <w:sz w:val="24"/>
          <w:szCs w:val="24"/>
        </w:rPr>
        <w:t xml:space="preserve">čime </w:t>
      </w:r>
      <w:r w:rsidR="00B829EF">
        <w:rPr>
          <w:rFonts w:ascii="Arial" w:hAnsi="Arial" w:cs="Arial"/>
          <w:color w:val="auto"/>
          <w:sz w:val="24"/>
          <w:szCs w:val="24"/>
        </w:rPr>
        <w:t>su okrivljenici počinili p</w:t>
      </w:r>
      <w:r w:rsidRPr="007B2AA0">
        <w:rPr>
          <w:rFonts w:ascii="Arial" w:hAnsi="Arial" w:cs="Arial"/>
          <w:color w:val="auto"/>
          <w:sz w:val="24"/>
          <w:szCs w:val="24"/>
        </w:rPr>
        <w:t xml:space="preserve">rekršaj iz članka </w:t>
      </w:r>
      <w:r w:rsidR="00634BDF">
        <w:rPr>
          <w:rFonts w:ascii="Arial" w:hAnsi="Arial" w:cs="Arial"/>
          <w:color w:val="auto"/>
          <w:sz w:val="24"/>
          <w:szCs w:val="24"/>
        </w:rPr>
        <w:t xml:space="preserve">6. </w:t>
      </w:r>
      <w:r w:rsidRPr="007B2AA0">
        <w:rPr>
          <w:rFonts w:ascii="Arial" w:hAnsi="Arial" w:cs="Arial"/>
          <w:color w:val="auto"/>
          <w:sz w:val="24"/>
          <w:szCs w:val="24"/>
        </w:rPr>
        <w:t>Zakona o prekršajima protiv javnog reda</w:t>
      </w:r>
      <w:r w:rsidRPr="007B2AA0" w:rsidR="00CB5863">
        <w:rPr>
          <w:rFonts w:ascii="Arial" w:hAnsi="Arial" w:cs="Arial"/>
          <w:color w:val="auto"/>
          <w:sz w:val="24"/>
          <w:szCs w:val="24"/>
        </w:rPr>
        <w:t xml:space="preserve"> i mira</w:t>
      </w:r>
      <w:r w:rsidRPr="007B2AA0" w:rsidR="00423215">
        <w:rPr>
          <w:rFonts w:ascii="Arial" w:hAnsi="Arial" w:cs="Arial"/>
          <w:color w:val="auto"/>
          <w:sz w:val="24"/>
          <w:szCs w:val="24"/>
        </w:rPr>
        <w:t>,</w:t>
      </w:r>
      <w:r w:rsidRPr="007B2AA0" w:rsidR="00CB5863">
        <w:rPr>
          <w:rFonts w:ascii="Arial" w:hAnsi="Arial" w:cs="Arial"/>
          <w:color w:val="auto"/>
          <w:sz w:val="24"/>
          <w:szCs w:val="24"/>
        </w:rPr>
        <w:t xml:space="preserve"> </w:t>
      </w:r>
    </w:p>
    <w:p w:rsidR="00634BDF" w:rsidP="001470DA" w:rsidRDefault="00423215" w14:paraId="0BAAB1A1" w14:textId="4C1CC6BB">
      <w:pPr>
        <w:ind w:firstLine="708"/>
        <w:jc w:val="both"/>
        <w:rPr>
          <w:rFonts w:ascii="Arial" w:hAnsi="Arial" w:cs="Arial"/>
          <w:color w:val="auto"/>
          <w:sz w:val="24"/>
          <w:szCs w:val="24"/>
        </w:rPr>
      </w:pPr>
      <w:r w:rsidRPr="007B2AA0">
        <w:rPr>
          <w:rFonts w:ascii="Arial" w:hAnsi="Arial" w:cs="Arial"/>
          <w:color w:val="auto"/>
          <w:sz w:val="24"/>
          <w:szCs w:val="24"/>
        </w:rPr>
        <w:t>pa se</w:t>
      </w:r>
      <w:r w:rsidRPr="007B2AA0" w:rsidR="00D73EB1">
        <w:rPr>
          <w:rFonts w:ascii="Arial" w:hAnsi="Arial" w:cs="Arial"/>
          <w:color w:val="auto"/>
          <w:sz w:val="24"/>
          <w:szCs w:val="24"/>
        </w:rPr>
        <w:t xml:space="preserve"> </w:t>
      </w:r>
      <w:r w:rsidRPr="007B2AA0">
        <w:rPr>
          <w:rFonts w:ascii="Arial" w:hAnsi="Arial" w:cs="Arial"/>
          <w:color w:val="auto"/>
          <w:sz w:val="24"/>
          <w:szCs w:val="24"/>
        </w:rPr>
        <w:t>temeljem navedenih propisa</w:t>
      </w:r>
      <w:r w:rsidR="00C13666">
        <w:rPr>
          <w:rFonts w:ascii="Arial" w:hAnsi="Arial" w:cs="Arial"/>
          <w:color w:val="auto"/>
          <w:sz w:val="24"/>
          <w:szCs w:val="24"/>
        </w:rPr>
        <w:t xml:space="preserve"> </w:t>
      </w:r>
      <w:r w:rsidR="00C13666">
        <w:rPr>
          <w:rFonts w:ascii="Arial" w:hAnsi="Arial" w:cs="Arial"/>
          <w:color w:val="auto"/>
          <w:sz w:val="24"/>
          <w:szCs w:val="24"/>
        </w:rPr>
        <w:t>prvookrivljeni Walter Vlah oslobađa kazne temeljem čl. 38 PZ</w:t>
      </w:r>
      <w:r w:rsidR="00C13666">
        <w:rPr>
          <w:rFonts w:ascii="Arial" w:hAnsi="Arial" w:cs="Arial"/>
          <w:color w:val="auto"/>
          <w:sz w:val="24"/>
          <w:szCs w:val="24"/>
        </w:rPr>
        <w:t>, a temeljem čl. 37 PZ</w:t>
      </w:r>
    </w:p>
    <w:p w:rsidR="00634BDF" w:rsidP="001470DA" w:rsidRDefault="00634BDF" w14:paraId="2E6D26A9" w14:textId="77777777">
      <w:pPr>
        <w:ind w:firstLine="708"/>
        <w:jc w:val="both"/>
        <w:rPr>
          <w:rFonts w:ascii="Arial" w:hAnsi="Arial" w:cs="Arial"/>
          <w:color w:val="auto"/>
          <w:sz w:val="24"/>
          <w:szCs w:val="24"/>
        </w:rPr>
      </w:pPr>
    </w:p>
    <w:p w:rsidR="00634BDF" w:rsidP="00634BDF" w:rsidRDefault="00B829EF" w14:paraId="2C70EB93" w14:textId="77777777">
      <w:pPr>
        <w:ind w:firstLine="708"/>
        <w:jc w:val="center"/>
        <w:rPr>
          <w:rFonts w:ascii="Arial" w:hAnsi="Arial" w:cs="Arial"/>
          <w:color w:val="auto"/>
          <w:sz w:val="24"/>
          <w:szCs w:val="24"/>
        </w:rPr>
      </w:pPr>
      <w:r>
        <w:rPr>
          <w:rFonts w:ascii="Arial" w:hAnsi="Arial" w:cs="Arial"/>
          <w:color w:val="auto"/>
          <w:sz w:val="24"/>
          <w:szCs w:val="24"/>
        </w:rPr>
        <w:t>izriče</w:t>
      </w:r>
    </w:p>
    <w:p w:rsidR="00634BDF" w:rsidP="001470DA" w:rsidRDefault="00634BDF" w14:paraId="030A3980" w14:textId="77777777">
      <w:pPr>
        <w:ind w:firstLine="708"/>
        <w:jc w:val="both"/>
        <w:rPr>
          <w:rFonts w:ascii="Arial" w:hAnsi="Arial" w:cs="Arial"/>
          <w:color w:val="auto"/>
          <w:sz w:val="24"/>
          <w:szCs w:val="24"/>
        </w:rPr>
      </w:pPr>
    </w:p>
    <w:p w:rsidR="009F43D1" w:rsidP="009F43D1" w:rsidRDefault="00C13666" w14:paraId="3DCABC6D" w14:textId="0E5829BA">
      <w:pPr>
        <w:ind w:firstLine="708"/>
        <w:jc w:val="both"/>
        <w:rPr>
          <w:rFonts w:ascii="Arial" w:hAnsi="Arial" w:cs="Arial"/>
          <w:color w:val="auto"/>
          <w:sz w:val="24"/>
          <w:szCs w:val="24"/>
        </w:rPr>
      </w:pPr>
      <w:r>
        <w:rPr>
          <w:rFonts w:ascii="Arial" w:hAnsi="Arial" w:cs="Arial"/>
          <w:color w:val="auto"/>
          <w:sz w:val="24"/>
          <w:szCs w:val="24"/>
        </w:rPr>
        <w:t>drugookrivljenom</w:t>
      </w:r>
      <w:r w:rsidR="009F43D1">
        <w:rPr>
          <w:rFonts w:ascii="Arial" w:hAnsi="Arial" w:cs="Arial"/>
          <w:color w:val="auto"/>
          <w:sz w:val="24"/>
          <w:szCs w:val="24"/>
        </w:rPr>
        <w:t xml:space="preserve"> </w:t>
      </w:r>
      <w:r>
        <w:rPr>
          <w:rFonts w:ascii="Arial" w:hAnsi="Arial" w:cs="Arial"/>
          <w:color w:val="auto"/>
          <w:sz w:val="24"/>
          <w:szCs w:val="24"/>
        </w:rPr>
        <w:t>Damiru Krneti</w:t>
      </w:r>
      <w:r w:rsidR="009F43D1">
        <w:rPr>
          <w:rFonts w:ascii="Arial" w:hAnsi="Arial" w:cs="Arial"/>
          <w:color w:val="auto"/>
          <w:sz w:val="24"/>
          <w:szCs w:val="24"/>
        </w:rPr>
        <w:t xml:space="preserve"> novčana kazna od </w:t>
      </w:r>
      <w:r>
        <w:rPr>
          <w:rFonts w:ascii="Arial" w:hAnsi="Arial" w:cs="Arial"/>
          <w:color w:val="auto"/>
          <w:sz w:val="24"/>
          <w:szCs w:val="24"/>
        </w:rPr>
        <w:t>300</w:t>
      </w:r>
      <w:r w:rsidR="009F43D1">
        <w:rPr>
          <w:rFonts w:ascii="Arial" w:hAnsi="Arial" w:cs="Arial"/>
          <w:color w:val="auto"/>
          <w:sz w:val="24"/>
          <w:szCs w:val="24"/>
        </w:rPr>
        <w:t>,00 eura (</w:t>
      </w:r>
      <w:r>
        <w:rPr>
          <w:rFonts w:ascii="Arial" w:hAnsi="Arial" w:cs="Arial"/>
          <w:color w:val="auto"/>
          <w:sz w:val="24"/>
          <w:szCs w:val="24"/>
        </w:rPr>
        <w:t>tristo</w:t>
      </w:r>
      <w:r w:rsidR="009F43D1">
        <w:rPr>
          <w:rFonts w:ascii="Arial" w:hAnsi="Arial" w:cs="Arial"/>
          <w:color w:val="auto"/>
          <w:sz w:val="24"/>
          <w:szCs w:val="24"/>
        </w:rPr>
        <w:t xml:space="preserve"> eura)</w:t>
      </w:r>
    </w:p>
    <w:p w:rsidR="0033697E" w:rsidP="00634BDF" w:rsidRDefault="0033697E" w14:paraId="29CF8966" w14:textId="25AB75BE">
      <w:pPr>
        <w:ind w:firstLine="708"/>
        <w:jc w:val="both"/>
        <w:rPr>
          <w:rFonts w:ascii="Arial" w:hAnsi="Arial" w:cs="Arial"/>
          <w:color w:val="auto"/>
          <w:sz w:val="24"/>
          <w:szCs w:val="24"/>
        </w:rPr>
      </w:pPr>
    </w:p>
    <w:p w:rsidRPr="007B2AA0" w:rsidR="00C13666" w:rsidP="00C13666" w:rsidRDefault="00C13666" w14:paraId="7EB8262A" w14:textId="7DB2DE9A">
      <w:pPr>
        <w:ind w:firstLine="708"/>
        <w:jc w:val="both"/>
        <w:rPr>
          <w:rFonts w:ascii="Arial" w:hAnsi="Arial" w:cs="Arial"/>
          <w:color w:val="auto"/>
          <w:sz w:val="24"/>
          <w:szCs w:val="24"/>
        </w:rPr>
      </w:pPr>
      <w:r>
        <w:rPr>
          <w:rFonts w:ascii="Arial" w:hAnsi="Arial" w:cs="Arial"/>
          <w:color w:val="auto"/>
          <w:sz w:val="24"/>
          <w:szCs w:val="24"/>
        </w:rPr>
        <w:t>Drugoo</w:t>
      </w:r>
      <w:r w:rsidRPr="009F1084" w:rsidR="009F43D1">
        <w:rPr>
          <w:rFonts w:ascii="Arial" w:hAnsi="Arial" w:cs="Arial"/>
          <w:color w:val="auto"/>
          <w:sz w:val="24"/>
          <w:szCs w:val="24"/>
        </w:rPr>
        <w:t xml:space="preserve">krivljenik </w:t>
      </w:r>
      <w:r>
        <w:rPr>
          <w:rFonts w:ascii="Arial" w:hAnsi="Arial" w:cs="Arial"/>
          <w:color w:val="auto"/>
          <w:sz w:val="24"/>
          <w:szCs w:val="24"/>
        </w:rPr>
        <w:t>Damir Krneta</w:t>
      </w:r>
      <w:r w:rsidRPr="009F1084">
        <w:rPr>
          <w:rFonts w:ascii="Arial" w:hAnsi="Arial" w:cs="Arial"/>
          <w:color w:val="auto"/>
          <w:sz w:val="24"/>
          <w:szCs w:val="24"/>
        </w:rPr>
        <w:t xml:space="preserve"> je dužan platiti </w:t>
      </w:r>
      <w:r>
        <w:rPr>
          <w:rFonts w:ascii="Arial" w:hAnsi="Arial" w:cs="Arial"/>
          <w:color w:val="auto"/>
          <w:sz w:val="24"/>
          <w:szCs w:val="24"/>
        </w:rPr>
        <w:t xml:space="preserve">novčanu kaznu od </w:t>
      </w:r>
      <w:r w:rsidRPr="009F1084">
        <w:rPr>
          <w:rFonts w:ascii="Arial" w:hAnsi="Arial" w:cs="Arial"/>
          <w:color w:val="auto"/>
          <w:sz w:val="24"/>
          <w:szCs w:val="24"/>
        </w:rPr>
        <w:t xml:space="preserve">u roku od </w:t>
      </w:r>
      <w:r>
        <w:rPr>
          <w:rFonts w:ascii="Arial" w:hAnsi="Arial" w:cs="Arial"/>
          <w:color w:val="auto"/>
          <w:sz w:val="24"/>
          <w:szCs w:val="24"/>
        </w:rPr>
        <w:t>3</w:t>
      </w:r>
      <w:r w:rsidRPr="009F1084">
        <w:rPr>
          <w:rFonts w:ascii="Arial" w:hAnsi="Arial" w:cs="Arial"/>
          <w:color w:val="auto"/>
          <w:sz w:val="24"/>
          <w:szCs w:val="24"/>
        </w:rPr>
        <w:t xml:space="preserve"> (</w:t>
      </w:r>
      <w:r>
        <w:rPr>
          <w:rFonts w:ascii="Arial" w:hAnsi="Arial" w:cs="Arial"/>
          <w:color w:val="auto"/>
          <w:sz w:val="24"/>
          <w:szCs w:val="24"/>
        </w:rPr>
        <w:t>tri</w:t>
      </w:r>
      <w:r w:rsidRPr="009F1084">
        <w:rPr>
          <w:rFonts w:ascii="Arial" w:hAnsi="Arial" w:cs="Arial"/>
          <w:color w:val="auto"/>
          <w:sz w:val="24"/>
          <w:szCs w:val="24"/>
        </w:rPr>
        <w:t xml:space="preserve">) </w:t>
      </w:r>
      <w:r>
        <w:rPr>
          <w:rFonts w:ascii="Arial" w:hAnsi="Arial" w:cs="Arial"/>
          <w:color w:val="auto"/>
          <w:sz w:val="24"/>
          <w:szCs w:val="24"/>
        </w:rPr>
        <w:t>mjeseca</w:t>
      </w:r>
      <w:r w:rsidRPr="009F1084">
        <w:rPr>
          <w:rFonts w:ascii="Arial" w:hAnsi="Arial" w:cs="Arial"/>
          <w:color w:val="auto"/>
          <w:sz w:val="24"/>
          <w:szCs w:val="24"/>
        </w:rPr>
        <w:t xml:space="preserve"> od pravomoćnosti presude jer u protivnom će se naplatiti prisilno, a na temelju članka 152. stavka 3. Prekršajnog zakona novčana kazna smatrati će se u </w:t>
      </w:r>
      <w:r w:rsidRPr="009F1084">
        <w:rPr>
          <w:rFonts w:ascii="Arial" w:hAnsi="Arial" w:cs="Arial"/>
          <w:color w:val="auto"/>
          <w:sz w:val="24"/>
          <w:szCs w:val="24"/>
        </w:rPr>
        <w:lastRenderedPageBreak/>
        <w:t>cjelini plaćenom ako plati 2/3 (dvije trećine) novčane kazne, u roku određenom ovom presudom.</w:t>
      </w:r>
    </w:p>
    <w:p w:rsidRPr="007B2AA0" w:rsidR="00C13666" w:rsidP="00C13666" w:rsidRDefault="00C13666" w14:paraId="799D1FC0" w14:textId="77777777">
      <w:pPr>
        <w:ind w:firstLine="708"/>
        <w:jc w:val="both"/>
        <w:rPr>
          <w:rFonts w:ascii="Arial" w:hAnsi="Arial" w:cs="Arial"/>
          <w:color w:val="auto"/>
          <w:sz w:val="24"/>
          <w:szCs w:val="24"/>
        </w:rPr>
      </w:pPr>
      <w:r w:rsidRPr="007B2AA0">
        <w:rPr>
          <w:rFonts w:ascii="Arial" w:hAnsi="Arial" w:cs="Arial"/>
          <w:color w:val="auto"/>
          <w:sz w:val="24"/>
          <w:szCs w:val="24"/>
        </w:rPr>
        <w:t xml:space="preserve"> </w:t>
      </w:r>
    </w:p>
    <w:p w:rsidRPr="007B2AA0" w:rsidR="00C13666" w:rsidP="00C13666" w:rsidRDefault="00C13666" w14:paraId="1BD80AC1" w14:textId="68904C51">
      <w:pPr>
        <w:pStyle w:val="Uvuenotijeloteksta"/>
        <w:ind w:left="0" w:firstLine="540"/>
        <w:jc w:val="both"/>
        <w:rPr>
          <w:rFonts w:ascii="Arial" w:hAnsi="Arial" w:cs="Arial"/>
          <w:b w:val="false"/>
          <w:szCs w:val="24"/>
        </w:rPr>
      </w:pPr>
      <w:r w:rsidRPr="007B2AA0">
        <w:rPr>
          <w:rFonts w:ascii="Arial" w:hAnsi="Arial" w:cs="Arial"/>
          <w:b w:val="false"/>
          <w:szCs w:val="24"/>
        </w:rPr>
        <w:t xml:space="preserve">Na temelju članka 139 stavka 3. Prekršajnog zakona, </w:t>
      </w:r>
      <w:r>
        <w:rPr>
          <w:rFonts w:ascii="Arial" w:hAnsi="Arial" w:cs="Arial"/>
          <w:b w:val="false"/>
          <w:szCs w:val="24"/>
        </w:rPr>
        <w:t>drugo</w:t>
      </w:r>
      <w:r>
        <w:rPr>
          <w:rFonts w:ascii="Arial" w:hAnsi="Arial" w:cs="Arial"/>
          <w:b w:val="false"/>
          <w:szCs w:val="24"/>
        </w:rPr>
        <w:t>okrivljenik</w:t>
      </w:r>
      <w:r>
        <w:rPr>
          <w:rFonts w:ascii="Arial" w:hAnsi="Arial" w:cs="Arial"/>
          <w:b w:val="false"/>
          <w:szCs w:val="24"/>
        </w:rPr>
        <w:t xml:space="preserve"> Damir Krneta </w:t>
      </w:r>
      <w:r w:rsidRPr="007B2AA0">
        <w:rPr>
          <w:rFonts w:ascii="Arial" w:hAnsi="Arial" w:cs="Arial"/>
          <w:b w:val="false"/>
          <w:szCs w:val="24"/>
        </w:rPr>
        <w:t xml:space="preserve">je dužan nadoknaditi paušalne troškove prekršajnog postupka u iznosu od </w:t>
      </w:r>
      <w:r>
        <w:rPr>
          <w:rFonts w:ascii="Arial" w:hAnsi="Arial" w:cs="Arial"/>
          <w:b w:val="false"/>
          <w:szCs w:val="24"/>
        </w:rPr>
        <w:t>20</w:t>
      </w:r>
      <w:r>
        <w:rPr>
          <w:rFonts w:ascii="Arial" w:hAnsi="Arial" w:cs="Arial"/>
          <w:b w:val="false"/>
          <w:szCs w:val="24"/>
        </w:rPr>
        <w:t>,00 (</w:t>
      </w:r>
      <w:r>
        <w:rPr>
          <w:rFonts w:ascii="Arial" w:hAnsi="Arial" w:cs="Arial"/>
          <w:b w:val="false"/>
          <w:szCs w:val="24"/>
        </w:rPr>
        <w:t>dvadeset</w:t>
      </w:r>
      <w:r>
        <w:rPr>
          <w:rFonts w:ascii="Arial" w:hAnsi="Arial" w:cs="Arial"/>
          <w:b w:val="false"/>
          <w:szCs w:val="24"/>
        </w:rPr>
        <w:t xml:space="preserve"> eura), </w:t>
      </w:r>
      <w:r w:rsidRPr="007B2AA0">
        <w:rPr>
          <w:rFonts w:ascii="Arial" w:hAnsi="Arial" w:cs="Arial"/>
          <w:b w:val="false"/>
          <w:szCs w:val="24"/>
        </w:rPr>
        <w:t>u istom roku kao i novčanu kaznu</w:t>
      </w:r>
      <w:r>
        <w:rPr>
          <w:rFonts w:ascii="Arial" w:hAnsi="Arial" w:cs="Arial"/>
          <w:b w:val="false"/>
          <w:szCs w:val="24"/>
        </w:rPr>
        <w:t xml:space="preserve">, dok se prvookrivljeni Walter Vlah </w:t>
      </w:r>
      <w:r w:rsidR="002960BD">
        <w:rPr>
          <w:rFonts w:ascii="Arial" w:hAnsi="Arial" w:cs="Arial"/>
          <w:b w:val="false"/>
          <w:szCs w:val="24"/>
        </w:rPr>
        <w:t>n</w:t>
      </w:r>
      <w:r w:rsidRPr="002960BD" w:rsidR="002960BD">
        <w:rPr>
          <w:rFonts w:ascii="Arial" w:hAnsi="Arial" w:cs="Arial"/>
          <w:b w:val="false"/>
          <w:szCs w:val="24"/>
        </w:rPr>
        <w:t>a temelju članka 139. stavka 6. Prekršajnog zakona oslobađa dužnosti naknade paušalnih troškova prekršajnog postupka.</w:t>
      </w:r>
    </w:p>
    <w:p w:rsidRPr="007B2AA0" w:rsidR="000C63EC" w:rsidP="00C13666" w:rsidRDefault="000C63EC" w14:paraId="0961931C" w14:textId="4A214749">
      <w:pPr>
        <w:ind w:firstLine="708"/>
        <w:jc w:val="both"/>
        <w:rPr>
          <w:rFonts w:ascii="Arial" w:hAnsi="Arial" w:cs="Arial"/>
          <w:b/>
          <w:szCs w:val="24"/>
        </w:rPr>
      </w:pPr>
    </w:p>
    <w:p w:rsidRPr="007B2AA0" w:rsidR="00812BF0" w:rsidP="00EA62A5" w:rsidRDefault="00812BF0" w14:paraId="7F5553D6" w14:textId="77777777">
      <w:pPr>
        <w:pStyle w:val="Uvuenotijeloteksta"/>
        <w:ind w:left="0" w:firstLine="540"/>
        <w:jc w:val="both"/>
        <w:rPr>
          <w:rFonts w:ascii="Arial" w:hAnsi="Arial" w:cs="Arial"/>
          <w:b w:val="false"/>
          <w:szCs w:val="24"/>
        </w:rPr>
      </w:pPr>
    </w:p>
    <w:p w:rsidRPr="007B2AA0" w:rsidR="007C7B7F" w:rsidP="00B62553" w:rsidRDefault="00EF7CB1" w14:paraId="077E4191" w14:textId="77777777">
      <w:pPr>
        <w:pStyle w:val="Uvuenotijeloteksta"/>
        <w:jc w:val="center"/>
        <w:rPr>
          <w:rFonts w:ascii="Arial" w:hAnsi="Arial" w:cs="Arial"/>
          <w:b w:val="false"/>
          <w:szCs w:val="24"/>
        </w:rPr>
      </w:pPr>
      <w:r w:rsidRPr="007B2AA0">
        <w:rPr>
          <w:rFonts w:ascii="Arial" w:hAnsi="Arial" w:cs="Arial"/>
          <w:b w:val="false"/>
          <w:szCs w:val="24"/>
        </w:rPr>
        <w:t>O</w:t>
      </w:r>
      <w:r w:rsidRPr="007B2AA0" w:rsidR="007C7B7F">
        <w:rPr>
          <w:rFonts w:ascii="Arial" w:hAnsi="Arial" w:cs="Arial"/>
          <w:b w:val="false"/>
          <w:szCs w:val="24"/>
        </w:rPr>
        <w:t>brazloženje</w:t>
      </w:r>
    </w:p>
    <w:p w:rsidRPr="007B2AA0" w:rsidR="00EA62A5" w:rsidP="00B62553" w:rsidRDefault="00EA62A5" w14:paraId="11A5FEDE" w14:textId="77777777">
      <w:pPr>
        <w:pStyle w:val="Uvuenotijeloteksta"/>
        <w:jc w:val="center"/>
        <w:rPr>
          <w:rFonts w:ascii="Arial" w:hAnsi="Arial" w:cs="Arial"/>
          <w:b w:val="false"/>
          <w:szCs w:val="24"/>
        </w:rPr>
      </w:pPr>
    </w:p>
    <w:p w:rsidRPr="002960BD" w:rsidR="002960BD" w:rsidP="002960BD" w:rsidRDefault="002960BD" w14:paraId="36B6A3B2" w14:textId="77777777">
      <w:pPr>
        <w:ind w:firstLine="540"/>
        <w:jc w:val="both"/>
        <w:rPr>
          <w:rFonts w:ascii="Arial" w:hAnsi="Arial" w:cs="Arial"/>
          <w:color w:val="auto"/>
          <w:sz w:val="24"/>
          <w:szCs w:val="24"/>
        </w:rPr>
      </w:pPr>
      <w:r w:rsidRPr="002960BD">
        <w:rPr>
          <w:rFonts w:ascii="Arial" w:hAnsi="Arial" w:eastAsia="MS Mincho" w:cs="Arial"/>
          <w:color w:val="auto"/>
          <w:sz w:val="24"/>
          <w:szCs w:val="24"/>
        </w:rPr>
        <w:t xml:space="preserve">1. </w:t>
      </w:r>
      <w:r w:rsidRPr="002960BD" w:rsidR="005B074C">
        <w:rPr>
          <w:rFonts w:ascii="Arial" w:hAnsi="Arial" w:eastAsia="MS Mincho" w:cs="Arial"/>
          <w:color w:val="auto"/>
          <w:sz w:val="24"/>
          <w:szCs w:val="24"/>
        </w:rPr>
        <w:t xml:space="preserve">Uvodno označenim aktom ovlašteni tužitelj podnio je optužni prijedlog protiv </w:t>
      </w:r>
      <w:r w:rsidRPr="002960BD">
        <w:rPr>
          <w:rFonts w:ascii="Arial" w:hAnsi="Arial" w:eastAsia="MS Mincho" w:cs="Arial"/>
          <w:color w:val="auto"/>
          <w:sz w:val="24"/>
          <w:szCs w:val="24"/>
        </w:rPr>
        <w:t xml:space="preserve">oba </w:t>
      </w:r>
      <w:r w:rsidRPr="002960BD" w:rsidR="001470DA">
        <w:rPr>
          <w:rFonts w:ascii="Arial" w:hAnsi="Arial" w:eastAsia="MS Mincho" w:cs="Arial"/>
          <w:color w:val="auto"/>
          <w:sz w:val="24"/>
          <w:szCs w:val="24"/>
        </w:rPr>
        <w:t>okrivljenika</w:t>
      </w:r>
      <w:r w:rsidRPr="002960BD" w:rsidR="005B074C">
        <w:rPr>
          <w:rFonts w:ascii="Arial" w:hAnsi="Arial" w:cs="Arial"/>
          <w:color w:val="auto"/>
          <w:sz w:val="24"/>
          <w:szCs w:val="24"/>
        </w:rPr>
        <w:t xml:space="preserve"> zbog prekršaja činjenično i pravno opisan</w:t>
      </w:r>
      <w:r w:rsidRPr="002960BD">
        <w:rPr>
          <w:rFonts w:ascii="Arial" w:hAnsi="Arial" w:cs="Arial"/>
          <w:color w:val="auto"/>
          <w:sz w:val="24"/>
          <w:szCs w:val="24"/>
        </w:rPr>
        <w:t>o</w:t>
      </w:r>
      <w:r w:rsidRPr="002960BD" w:rsidR="005B074C">
        <w:rPr>
          <w:rFonts w:ascii="Arial" w:hAnsi="Arial" w:cs="Arial"/>
          <w:color w:val="auto"/>
          <w:sz w:val="24"/>
          <w:szCs w:val="24"/>
        </w:rPr>
        <w:t xml:space="preserve"> u izreci ove presude.</w:t>
      </w:r>
    </w:p>
    <w:p w:rsidRPr="002960BD" w:rsidR="00FB0FB7" w:rsidP="002960BD" w:rsidRDefault="005B074C" w14:paraId="376C436D" w14:textId="49E6C771">
      <w:pPr>
        <w:ind w:firstLine="540"/>
        <w:jc w:val="both"/>
        <w:rPr>
          <w:rFonts w:ascii="Arial" w:hAnsi="Arial" w:cs="Arial"/>
          <w:color w:val="auto"/>
          <w:sz w:val="24"/>
          <w:szCs w:val="24"/>
        </w:rPr>
      </w:pPr>
      <w:r w:rsidRPr="002960BD">
        <w:rPr>
          <w:rFonts w:ascii="Arial" w:hAnsi="Arial" w:cs="Arial"/>
          <w:color w:val="auto"/>
          <w:sz w:val="24"/>
          <w:szCs w:val="24"/>
        </w:rPr>
        <w:t xml:space="preserve"> </w:t>
      </w:r>
      <w:r w:rsidRPr="002960BD" w:rsidR="002960BD">
        <w:rPr>
          <w:rFonts w:ascii="Arial" w:hAnsi="Arial" w:cs="Arial"/>
          <w:color w:val="auto"/>
          <w:sz w:val="24"/>
          <w:szCs w:val="24"/>
        </w:rPr>
        <w:t>2.</w:t>
      </w:r>
      <w:r w:rsidRPr="002960BD" w:rsidR="002960BD">
        <w:rPr>
          <w:color w:val="auto"/>
          <w:sz w:val="24"/>
          <w:szCs w:val="24"/>
        </w:rPr>
        <w:t xml:space="preserve"> </w:t>
      </w:r>
      <w:r w:rsidRPr="002960BD" w:rsidR="002960BD">
        <w:rPr>
          <w:rFonts w:ascii="Arial" w:hAnsi="Arial" w:cs="Arial"/>
          <w:color w:val="auto"/>
          <w:sz w:val="24"/>
          <w:szCs w:val="24"/>
        </w:rPr>
        <w:t>Prvookrivljenik je uredno pozvan putem oglasne ploče suda, jer se pismena sa njegove adrese vraćaju sa naznakom „obaviješten nije pod</w:t>
      </w:r>
      <w:r w:rsidR="002960BD">
        <w:rPr>
          <w:rFonts w:ascii="Arial" w:hAnsi="Arial" w:cs="Arial"/>
          <w:color w:val="auto"/>
          <w:sz w:val="24"/>
          <w:szCs w:val="24"/>
        </w:rPr>
        <w:t>i</w:t>
      </w:r>
      <w:r w:rsidRPr="002960BD" w:rsidR="002960BD">
        <w:rPr>
          <w:rFonts w:ascii="Arial" w:hAnsi="Arial" w:cs="Arial"/>
          <w:color w:val="auto"/>
          <w:sz w:val="24"/>
          <w:szCs w:val="24"/>
        </w:rPr>
        <w:t>gao</w:t>
      </w:r>
      <w:r w:rsidR="002960BD">
        <w:rPr>
          <w:rFonts w:ascii="Arial" w:hAnsi="Arial" w:cs="Arial"/>
          <w:color w:val="auto"/>
          <w:sz w:val="24"/>
          <w:szCs w:val="24"/>
        </w:rPr>
        <w:t>“</w:t>
      </w:r>
      <w:r w:rsidRPr="002960BD" w:rsidR="002960BD">
        <w:rPr>
          <w:rFonts w:ascii="Arial" w:hAnsi="Arial" w:cs="Arial"/>
          <w:color w:val="auto"/>
          <w:sz w:val="24"/>
          <w:szCs w:val="24"/>
        </w:rPr>
        <w:t xml:space="preserve"> i </w:t>
      </w:r>
      <w:r w:rsidR="002960BD">
        <w:rPr>
          <w:rFonts w:ascii="Arial" w:hAnsi="Arial" w:cs="Arial"/>
          <w:color w:val="auto"/>
          <w:sz w:val="24"/>
          <w:szCs w:val="24"/>
        </w:rPr>
        <w:t>„</w:t>
      </w:r>
      <w:r w:rsidRPr="002960BD" w:rsidR="002960BD">
        <w:rPr>
          <w:rFonts w:ascii="Arial" w:hAnsi="Arial" w:cs="Arial"/>
          <w:color w:val="auto"/>
          <w:sz w:val="24"/>
          <w:szCs w:val="24"/>
        </w:rPr>
        <w:t>nepoznat“</w:t>
      </w:r>
      <w:r w:rsidR="002960BD">
        <w:rPr>
          <w:rFonts w:ascii="Arial" w:hAnsi="Arial" w:cs="Arial"/>
          <w:color w:val="auto"/>
          <w:sz w:val="24"/>
          <w:szCs w:val="24"/>
        </w:rPr>
        <w:t>, rasprava je održana u njegovoj odsutnosti jer je u obavijesti po čl. 109a PZ primio sva upozorenja</w:t>
      </w:r>
      <w:r w:rsidRPr="002960BD" w:rsidR="002C0CFE">
        <w:rPr>
          <w:rFonts w:ascii="Arial" w:hAnsi="Arial" w:cs="Arial"/>
          <w:color w:val="auto"/>
          <w:sz w:val="24"/>
          <w:szCs w:val="24"/>
        </w:rPr>
        <w:t>.</w:t>
      </w:r>
    </w:p>
    <w:p w:rsidRPr="002960BD" w:rsidR="002960BD" w:rsidP="002960BD" w:rsidRDefault="002960BD" w14:paraId="245741DC" w14:textId="14BC38C0">
      <w:pPr>
        <w:ind w:firstLine="540"/>
        <w:jc w:val="both"/>
        <w:rPr>
          <w:rFonts w:ascii="Arial" w:hAnsi="Arial" w:cs="Arial"/>
          <w:color w:val="auto"/>
          <w:sz w:val="24"/>
          <w:szCs w:val="24"/>
        </w:rPr>
      </w:pPr>
      <w:r>
        <w:rPr>
          <w:rFonts w:ascii="Arial" w:hAnsi="Arial" w:cs="Arial"/>
          <w:color w:val="auto"/>
          <w:sz w:val="24"/>
          <w:szCs w:val="24"/>
        </w:rPr>
        <w:t xml:space="preserve">3. </w:t>
      </w:r>
      <w:r w:rsidR="005B0365">
        <w:rPr>
          <w:rFonts w:ascii="Arial" w:hAnsi="Arial" w:cs="Arial"/>
          <w:color w:val="auto"/>
          <w:sz w:val="24"/>
          <w:szCs w:val="24"/>
        </w:rPr>
        <w:t>U svojoj obrani</w:t>
      </w:r>
      <w:r>
        <w:rPr>
          <w:rFonts w:ascii="Arial" w:hAnsi="Arial" w:cs="Arial"/>
          <w:color w:val="auto"/>
          <w:sz w:val="24"/>
          <w:szCs w:val="24"/>
        </w:rPr>
        <w:t xml:space="preserve"> drugookrivljenik Damir Krneta navodi da je kriv, jako mu je žao</w:t>
      </w:r>
      <w:r w:rsidRPr="002960BD">
        <w:rPr>
          <w:rFonts w:ascii="Arial" w:hAnsi="Arial" w:cs="Arial"/>
          <w:color w:val="auto"/>
          <w:sz w:val="24"/>
          <w:szCs w:val="24"/>
        </w:rPr>
        <w:t xml:space="preserve"> što </w:t>
      </w:r>
      <w:r>
        <w:rPr>
          <w:rFonts w:ascii="Arial" w:hAnsi="Arial" w:cs="Arial"/>
          <w:color w:val="auto"/>
          <w:sz w:val="24"/>
          <w:szCs w:val="24"/>
        </w:rPr>
        <w:t>je</w:t>
      </w:r>
      <w:r w:rsidRPr="002960BD">
        <w:rPr>
          <w:rFonts w:ascii="Arial" w:hAnsi="Arial" w:cs="Arial"/>
          <w:color w:val="auto"/>
          <w:sz w:val="24"/>
          <w:szCs w:val="24"/>
        </w:rPr>
        <w:t xml:space="preserve"> tako reagirao, krivo m</w:t>
      </w:r>
      <w:r>
        <w:rPr>
          <w:rFonts w:ascii="Arial" w:hAnsi="Arial" w:cs="Arial"/>
          <w:color w:val="auto"/>
          <w:sz w:val="24"/>
          <w:szCs w:val="24"/>
        </w:rPr>
        <w:t>u</w:t>
      </w:r>
      <w:r w:rsidRPr="002960BD">
        <w:rPr>
          <w:rFonts w:ascii="Arial" w:hAnsi="Arial" w:cs="Arial"/>
          <w:color w:val="auto"/>
          <w:sz w:val="24"/>
          <w:szCs w:val="24"/>
        </w:rPr>
        <w:t xml:space="preserve"> je i baš je to bez veze potpuno neprimjerena reakcija s </w:t>
      </w:r>
      <w:r>
        <w:rPr>
          <w:rFonts w:ascii="Arial" w:hAnsi="Arial" w:cs="Arial"/>
          <w:color w:val="auto"/>
          <w:sz w:val="24"/>
          <w:szCs w:val="24"/>
        </w:rPr>
        <w:t>njegove</w:t>
      </w:r>
      <w:r w:rsidRPr="002960BD">
        <w:rPr>
          <w:rFonts w:ascii="Arial" w:hAnsi="Arial" w:cs="Arial"/>
          <w:color w:val="auto"/>
          <w:sz w:val="24"/>
          <w:szCs w:val="24"/>
        </w:rPr>
        <w:t xml:space="preserve"> strane, točno je da </w:t>
      </w:r>
      <w:r>
        <w:rPr>
          <w:rFonts w:ascii="Arial" w:hAnsi="Arial" w:cs="Arial"/>
          <w:color w:val="auto"/>
          <w:sz w:val="24"/>
          <w:szCs w:val="24"/>
        </w:rPr>
        <w:t>je</w:t>
      </w:r>
      <w:r w:rsidRPr="002960BD">
        <w:rPr>
          <w:rFonts w:ascii="Arial" w:hAnsi="Arial" w:cs="Arial"/>
          <w:color w:val="auto"/>
          <w:sz w:val="24"/>
          <w:szCs w:val="24"/>
        </w:rPr>
        <w:t xml:space="preserve"> bacio tu staklenu čašu prema Walteru, ni</w:t>
      </w:r>
      <w:r>
        <w:rPr>
          <w:rFonts w:ascii="Arial" w:hAnsi="Arial" w:cs="Arial"/>
          <w:color w:val="auto"/>
          <w:sz w:val="24"/>
          <w:szCs w:val="24"/>
        </w:rPr>
        <w:t>je</w:t>
      </w:r>
      <w:r w:rsidRPr="002960BD">
        <w:rPr>
          <w:rFonts w:ascii="Arial" w:hAnsi="Arial" w:cs="Arial"/>
          <w:color w:val="auto"/>
          <w:sz w:val="24"/>
          <w:szCs w:val="24"/>
        </w:rPr>
        <w:t xml:space="preserve"> ga htio pogoditi u lice, ali nažalost jes</w:t>
      </w:r>
      <w:r>
        <w:rPr>
          <w:rFonts w:ascii="Arial" w:hAnsi="Arial" w:cs="Arial"/>
          <w:color w:val="auto"/>
          <w:sz w:val="24"/>
          <w:szCs w:val="24"/>
        </w:rPr>
        <w:t>t</w:t>
      </w:r>
      <w:r w:rsidRPr="002960BD">
        <w:rPr>
          <w:rFonts w:ascii="Arial" w:hAnsi="Arial" w:cs="Arial"/>
          <w:color w:val="auto"/>
          <w:sz w:val="24"/>
          <w:szCs w:val="24"/>
        </w:rPr>
        <w:t xml:space="preserve">. </w:t>
      </w:r>
      <w:r>
        <w:rPr>
          <w:rFonts w:ascii="Arial" w:hAnsi="Arial" w:cs="Arial"/>
          <w:color w:val="auto"/>
          <w:sz w:val="24"/>
          <w:szCs w:val="24"/>
        </w:rPr>
        <w:t xml:space="preserve">Oni su </w:t>
      </w:r>
      <w:r w:rsidRPr="002960BD">
        <w:rPr>
          <w:rFonts w:ascii="Arial" w:hAnsi="Arial" w:cs="Arial"/>
          <w:color w:val="auto"/>
          <w:sz w:val="24"/>
          <w:szCs w:val="24"/>
        </w:rPr>
        <w:t>i sada tu i tamo u kontaktu, popij</w:t>
      </w:r>
      <w:r>
        <w:rPr>
          <w:rFonts w:ascii="Arial" w:hAnsi="Arial" w:cs="Arial"/>
          <w:color w:val="auto"/>
          <w:sz w:val="24"/>
          <w:szCs w:val="24"/>
        </w:rPr>
        <w:t xml:space="preserve">u </w:t>
      </w:r>
      <w:r w:rsidRPr="002960BD">
        <w:rPr>
          <w:rFonts w:ascii="Arial" w:hAnsi="Arial" w:cs="Arial"/>
          <w:color w:val="auto"/>
          <w:sz w:val="24"/>
          <w:szCs w:val="24"/>
        </w:rPr>
        <w:t xml:space="preserve">piće. </w:t>
      </w:r>
      <w:r>
        <w:rPr>
          <w:rFonts w:ascii="Arial" w:hAnsi="Arial" w:cs="Arial"/>
          <w:color w:val="auto"/>
          <w:sz w:val="24"/>
          <w:szCs w:val="24"/>
        </w:rPr>
        <w:t xml:space="preserve">Kaže da nije </w:t>
      </w:r>
      <w:r w:rsidRPr="002960BD">
        <w:rPr>
          <w:rFonts w:ascii="Arial" w:hAnsi="Arial" w:cs="Arial"/>
          <w:color w:val="auto"/>
          <w:sz w:val="24"/>
          <w:szCs w:val="24"/>
        </w:rPr>
        <w:t>sklon ovakvom ponašanju</w:t>
      </w:r>
      <w:r>
        <w:rPr>
          <w:rFonts w:ascii="Arial" w:hAnsi="Arial" w:cs="Arial"/>
          <w:color w:val="auto"/>
          <w:sz w:val="24"/>
          <w:szCs w:val="24"/>
        </w:rPr>
        <w:t>,</w:t>
      </w:r>
      <w:r w:rsidRPr="002960BD">
        <w:rPr>
          <w:rFonts w:ascii="Arial" w:hAnsi="Arial" w:cs="Arial"/>
          <w:color w:val="auto"/>
          <w:sz w:val="24"/>
          <w:szCs w:val="24"/>
        </w:rPr>
        <w:t xml:space="preserve"> ovo m</w:t>
      </w:r>
      <w:r>
        <w:rPr>
          <w:rFonts w:ascii="Arial" w:hAnsi="Arial" w:cs="Arial"/>
          <w:color w:val="auto"/>
          <w:sz w:val="24"/>
          <w:szCs w:val="24"/>
        </w:rPr>
        <w:t>u</w:t>
      </w:r>
      <w:r w:rsidRPr="002960BD">
        <w:rPr>
          <w:rFonts w:ascii="Arial" w:hAnsi="Arial" w:cs="Arial"/>
          <w:color w:val="auto"/>
          <w:sz w:val="24"/>
          <w:szCs w:val="24"/>
        </w:rPr>
        <w:t xml:space="preserve"> je prvi put da </w:t>
      </w:r>
      <w:r>
        <w:rPr>
          <w:rFonts w:ascii="Arial" w:hAnsi="Arial" w:cs="Arial"/>
          <w:color w:val="auto"/>
          <w:sz w:val="24"/>
          <w:szCs w:val="24"/>
        </w:rPr>
        <w:t xml:space="preserve">je </w:t>
      </w:r>
      <w:r w:rsidRPr="002960BD">
        <w:rPr>
          <w:rFonts w:ascii="Arial" w:hAnsi="Arial" w:cs="Arial"/>
          <w:color w:val="auto"/>
          <w:sz w:val="24"/>
          <w:szCs w:val="24"/>
        </w:rPr>
        <w:t xml:space="preserve">u ovakvoj situaciji. </w:t>
      </w:r>
      <w:r>
        <w:rPr>
          <w:rFonts w:ascii="Arial" w:hAnsi="Arial" w:cs="Arial"/>
          <w:color w:val="auto"/>
          <w:sz w:val="24"/>
          <w:szCs w:val="24"/>
        </w:rPr>
        <w:t>Sjedio je</w:t>
      </w:r>
      <w:r w:rsidRPr="002960BD">
        <w:rPr>
          <w:rFonts w:ascii="Arial" w:hAnsi="Arial" w:cs="Arial"/>
          <w:color w:val="auto"/>
          <w:sz w:val="24"/>
          <w:szCs w:val="24"/>
        </w:rPr>
        <w:t xml:space="preserve"> sa Zoranom, a Walter je sjedio s tim Fiksom, odnosno Rade</w:t>
      </w:r>
      <w:r>
        <w:rPr>
          <w:rFonts w:ascii="Arial" w:hAnsi="Arial" w:cs="Arial"/>
          <w:color w:val="auto"/>
          <w:sz w:val="24"/>
          <w:szCs w:val="24"/>
        </w:rPr>
        <w:t>,</w:t>
      </w:r>
      <w:r w:rsidRPr="002960BD">
        <w:rPr>
          <w:rFonts w:ascii="Arial" w:hAnsi="Arial" w:cs="Arial"/>
          <w:color w:val="auto"/>
          <w:sz w:val="24"/>
          <w:szCs w:val="24"/>
        </w:rPr>
        <w:t xml:space="preserve"> </w:t>
      </w:r>
      <w:r>
        <w:rPr>
          <w:rFonts w:ascii="Arial" w:hAnsi="Arial" w:cs="Arial"/>
          <w:color w:val="auto"/>
          <w:sz w:val="24"/>
          <w:szCs w:val="24"/>
        </w:rPr>
        <w:t>Damir je</w:t>
      </w:r>
      <w:r w:rsidRPr="002960BD">
        <w:rPr>
          <w:rFonts w:ascii="Arial" w:hAnsi="Arial" w:cs="Arial"/>
          <w:color w:val="auto"/>
          <w:sz w:val="24"/>
          <w:szCs w:val="24"/>
        </w:rPr>
        <w:t xml:space="preserve"> sa tim Fiksom ustvari raspravljao oko nekog </w:t>
      </w:r>
      <w:r>
        <w:rPr>
          <w:rFonts w:ascii="Arial" w:hAnsi="Arial" w:cs="Arial"/>
          <w:color w:val="auto"/>
          <w:sz w:val="24"/>
          <w:szCs w:val="24"/>
        </w:rPr>
        <w:t>Damirovog</w:t>
      </w:r>
      <w:r w:rsidRPr="002960BD">
        <w:rPr>
          <w:rFonts w:ascii="Arial" w:hAnsi="Arial" w:cs="Arial"/>
          <w:color w:val="auto"/>
          <w:sz w:val="24"/>
          <w:szCs w:val="24"/>
        </w:rPr>
        <w:t xml:space="preserve"> bratića, pa se Walter u jednom trenutku umiješao i počeo na </w:t>
      </w:r>
      <w:r>
        <w:rPr>
          <w:rFonts w:ascii="Arial" w:hAnsi="Arial" w:cs="Arial"/>
          <w:color w:val="auto"/>
          <w:sz w:val="24"/>
          <w:szCs w:val="24"/>
        </w:rPr>
        <w:t>Damira</w:t>
      </w:r>
      <w:r w:rsidRPr="002960BD">
        <w:rPr>
          <w:rFonts w:ascii="Arial" w:hAnsi="Arial" w:cs="Arial"/>
          <w:color w:val="auto"/>
          <w:sz w:val="24"/>
          <w:szCs w:val="24"/>
        </w:rPr>
        <w:t xml:space="preserve"> vikati razbiti ću te, jebati ću ti mater, dignuo se sa stolice u namjeri da krene prema </w:t>
      </w:r>
      <w:r>
        <w:rPr>
          <w:rFonts w:ascii="Arial" w:hAnsi="Arial" w:cs="Arial"/>
          <w:color w:val="auto"/>
          <w:sz w:val="24"/>
          <w:szCs w:val="24"/>
        </w:rPr>
        <w:t>Damiru</w:t>
      </w:r>
      <w:r w:rsidRPr="002960BD">
        <w:rPr>
          <w:rFonts w:ascii="Arial" w:hAnsi="Arial" w:cs="Arial"/>
          <w:color w:val="auto"/>
          <w:sz w:val="24"/>
          <w:szCs w:val="24"/>
        </w:rPr>
        <w:t>, ne zna kakve su mu bil</w:t>
      </w:r>
      <w:r>
        <w:rPr>
          <w:rFonts w:ascii="Arial" w:hAnsi="Arial" w:cs="Arial"/>
          <w:color w:val="auto"/>
          <w:sz w:val="24"/>
          <w:szCs w:val="24"/>
        </w:rPr>
        <w:t>e</w:t>
      </w:r>
      <w:r w:rsidRPr="002960BD">
        <w:rPr>
          <w:rFonts w:ascii="Arial" w:hAnsi="Arial" w:cs="Arial"/>
          <w:color w:val="auto"/>
          <w:sz w:val="24"/>
          <w:szCs w:val="24"/>
        </w:rPr>
        <w:t xml:space="preserve"> namjere i </w:t>
      </w:r>
      <w:r>
        <w:rPr>
          <w:rFonts w:ascii="Arial" w:hAnsi="Arial" w:cs="Arial"/>
          <w:color w:val="auto"/>
          <w:sz w:val="24"/>
          <w:szCs w:val="24"/>
        </w:rPr>
        <w:t>Damir je</w:t>
      </w:r>
      <w:r w:rsidRPr="002960BD">
        <w:rPr>
          <w:rFonts w:ascii="Arial" w:hAnsi="Arial" w:cs="Arial"/>
          <w:color w:val="auto"/>
          <w:sz w:val="24"/>
          <w:szCs w:val="24"/>
        </w:rPr>
        <w:t xml:space="preserve"> u tom trenutku bacio tu čašu prema </w:t>
      </w:r>
      <w:r>
        <w:rPr>
          <w:rFonts w:ascii="Arial" w:hAnsi="Arial" w:cs="Arial"/>
          <w:color w:val="auto"/>
          <w:sz w:val="24"/>
          <w:szCs w:val="24"/>
        </w:rPr>
        <w:t>Walteru</w:t>
      </w:r>
      <w:r w:rsidRPr="002960BD">
        <w:rPr>
          <w:rFonts w:ascii="Arial" w:hAnsi="Arial" w:cs="Arial"/>
          <w:color w:val="auto"/>
          <w:sz w:val="24"/>
          <w:szCs w:val="24"/>
        </w:rPr>
        <w:t xml:space="preserve">. </w:t>
      </w:r>
      <w:r>
        <w:rPr>
          <w:rFonts w:ascii="Arial" w:hAnsi="Arial" w:cs="Arial"/>
          <w:color w:val="auto"/>
          <w:sz w:val="24"/>
          <w:szCs w:val="24"/>
        </w:rPr>
        <w:t xml:space="preserve">Damir nije </w:t>
      </w:r>
      <w:r w:rsidRPr="002960BD">
        <w:rPr>
          <w:rFonts w:ascii="Arial" w:hAnsi="Arial" w:cs="Arial"/>
          <w:color w:val="auto"/>
          <w:sz w:val="24"/>
          <w:szCs w:val="24"/>
        </w:rPr>
        <w:t>htio nikakav konflikt i žao m</w:t>
      </w:r>
      <w:r>
        <w:rPr>
          <w:rFonts w:ascii="Arial" w:hAnsi="Arial" w:cs="Arial"/>
          <w:color w:val="auto"/>
          <w:sz w:val="24"/>
          <w:szCs w:val="24"/>
        </w:rPr>
        <w:t>u</w:t>
      </w:r>
      <w:r w:rsidRPr="002960BD">
        <w:rPr>
          <w:rFonts w:ascii="Arial" w:hAnsi="Arial" w:cs="Arial"/>
          <w:color w:val="auto"/>
          <w:sz w:val="24"/>
          <w:szCs w:val="24"/>
        </w:rPr>
        <w:t xml:space="preserve"> je što se tako dogodilo, nakon što </w:t>
      </w:r>
      <w:r>
        <w:rPr>
          <w:rFonts w:ascii="Arial" w:hAnsi="Arial" w:cs="Arial"/>
          <w:color w:val="auto"/>
          <w:sz w:val="24"/>
          <w:szCs w:val="24"/>
        </w:rPr>
        <w:t>je</w:t>
      </w:r>
      <w:r w:rsidRPr="002960BD">
        <w:rPr>
          <w:rFonts w:ascii="Arial" w:hAnsi="Arial" w:cs="Arial"/>
          <w:color w:val="auto"/>
          <w:sz w:val="24"/>
          <w:szCs w:val="24"/>
        </w:rPr>
        <w:t xml:space="preserve"> bacio tu čašu prema</w:t>
      </w:r>
      <w:r>
        <w:rPr>
          <w:rFonts w:ascii="Arial" w:hAnsi="Arial" w:cs="Arial"/>
          <w:color w:val="auto"/>
          <w:sz w:val="24"/>
          <w:szCs w:val="24"/>
        </w:rPr>
        <w:t xml:space="preserve"> Walteru, Damir je</w:t>
      </w:r>
      <w:r w:rsidRPr="002960BD">
        <w:rPr>
          <w:rFonts w:ascii="Arial" w:hAnsi="Arial" w:cs="Arial"/>
          <w:color w:val="auto"/>
          <w:sz w:val="24"/>
          <w:szCs w:val="24"/>
        </w:rPr>
        <w:t xml:space="preserve"> otišao, bilo je tu nekakvog natezanja, a policija je onda </w:t>
      </w:r>
      <w:r>
        <w:rPr>
          <w:rFonts w:ascii="Arial" w:hAnsi="Arial" w:cs="Arial"/>
          <w:color w:val="auto"/>
          <w:sz w:val="24"/>
          <w:szCs w:val="24"/>
        </w:rPr>
        <w:t>Damira</w:t>
      </w:r>
      <w:r w:rsidRPr="002960BD">
        <w:rPr>
          <w:rFonts w:ascii="Arial" w:hAnsi="Arial" w:cs="Arial"/>
          <w:color w:val="auto"/>
          <w:sz w:val="24"/>
          <w:szCs w:val="24"/>
        </w:rPr>
        <w:t xml:space="preserve"> kasnije našla i sa </w:t>
      </w:r>
      <w:r>
        <w:rPr>
          <w:rFonts w:ascii="Arial" w:hAnsi="Arial" w:cs="Arial"/>
          <w:color w:val="auto"/>
          <w:sz w:val="24"/>
          <w:szCs w:val="24"/>
        </w:rPr>
        <w:t>njim</w:t>
      </w:r>
      <w:r w:rsidRPr="002960BD">
        <w:rPr>
          <w:rFonts w:ascii="Arial" w:hAnsi="Arial" w:cs="Arial"/>
          <w:color w:val="auto"/>
          <w:sz w:val="24"/>
          <w:szCs w:val="24"/>
        </w:rPr>
        <w:t xml:space="preserve"> obavila razgovor, ako je moguće da m</w:t>
      </w:r>
      <w:r>
        <w:rPr>
          <w:rFonts w:ascii="Arial" w:hAnsi="Arial" w:cs="Arial"/>
          <w:color w:val="auto"/>
          <w:sz w:val="24"/>
          <w:szCs w:val="24"/>
        </w:rPr>
        <w:t>u</w:t>
      </w:r>
      <w:r w:rsidRPr="002960BD">
        <w:rPr>
          <w:rFonts w:ascii="Arial" w:hAnsi="Arial" w:cs="Arial"/>
          <w:color w:val="auto"/>
          <w:sz w:val="24"/>
          <w:szCs w:val="24"/>
        </w:rPr>
        <w:t xml:space="preserve"> se dozvoli otplata kazne na rate cijenio bi to jer primanja ostvaruje povremeno, odnosno ne radi stalno. Na upit suca je li bio pod utjecajem alkohola odgovara da jes</w:t>
      </w:r>
      <w:r>
        <w:rPr>
          <w:rFonts w:ascii="Arial" w:hAnsi="Arial" w:cs="Arial"/>
          <w:color w:val="auto"/>
          <w:sz w:val="24"/>
          <w:szCs w:val="24"/>
        </w:rPr>
        <w:t xml:space="preserve">t, </w:t>
      </w:r>
      <w:r w:rsidRPr="002960BD">
        <w:rPr>
          <w:rFonts w:ascii="Arial" w:hAnsi="Arial" w:cs="Arial"/>
          <w:color w:val="auto"/>
          <w:sz w:val="24"/>
          <w:szCs w:val="24"/>
        </w:rPr>
        <w:t>ali ne puno, nažalost dovoljno toliko da reagira ovako bez veze. Drago m</w:t>
      </w:r>
      <w:r>
        <w:rPr>
          <w:rFonts w:ascii="Arial" w:hAnsi="Arial" w:cs="Arial"/>
          <w:color w:val="auto"/>
          <w:sz w:val="24"/>
          <w:szCs w:val="24"/>
        </w:rPr>
        <w:t>u</w:t>
      </w:r>
      <w:r w:rsidRPr="002960BD">
        <w:rPr>
          <w:rFonts w:ascii="Arial" w:hAnsi="Arial" w:cs="Arial"/>
          <w:color w:val="auto"/>
          <w:sz w:val="24"/>
          <w:szCs w:val="24"/>
        </w:rPr>
        <w:t xml:space="preserve"> je da Walter nije pretrpio nikakve teže ozlijede.</w:t>
      </w:r>
    </w:p>
    <w:p w:rsidRPr="007B2AA0" w:rsidR="000C63EC" w:rsidP="005B074C" w:rsidRDefault="002960BD" w14:paraId="3E440F74" w14:textId="179D83F4">
      <w:pPr>
        <w:ind w:firstLine="540"/>
        <w:jc w:val="both"/>
        <w:rPr>
          <w:rFonts w:ascii="Arial" w:hAnsi="Arial" w:cs="Arial"/>
          <w:color w:val="auto"/>
          <w:sz w:val="24"/>
          <w:szCs w:val="24"/>
        </w:rPr>
      </w:pPr>
      <w:r w:rsidRPr="002960BD">
        <w:rPr>
          <w:rFonts w:ascii="Arial" w:hAnsi="Arial" w:cs="Arial"/>
          <w:color w:val="auto"/>
          <w:sz w:val="24"/>
          <w:szCs w:val="24"/>
        </w:rPr>
        <w:t xml:space="preserve"> </w:t>
      </w:r>
      <w:r>
        <w:rPr>
          <w:rFonts w:ascii="Arial" w:hAnsi="Arial" w:cs="Arial"/>
          <w:color w:val="auto"/>
          <w:sz w:val="24"/>
          <w:szCs w:val="24"/>
        </w:rPr>
        <w:t xml:space="preserve">4. </w:t>
      </w:r>
      <w:r w:rsidRPr="002960BD">
        <w:rPr>
          <w:rFonts w:ascii="Arial" w:hAnsi="Arial" w:cs="Arial"/>
          <w:color w:val="auto"/>
          <w:sz w:val="24"/>
          <w:szCs w:val="24"/>
        </w:rPr>
        <w:t xml:space="preserve">U dokaznom postupku čita se dokumentacije iz spisa: čita se zapisnik o ispitivanju osumnjičenika Waltera Vlaha i Damira Krnete, zapisnici o ispitivanju svjedoka Rade Kajganića i Zorana Stojanovića, zapisnik o ispitivanju prisutnosti alkohola za Waltera, medicinska dokumentacija o pregledu, izvješće PP Pula iz kojeg se ne koriste izjave, obavijesti po čl. 109a PZ-a. Na izvedene dokaze okrivljenik nema primjedbe. Obzirom da je sud </w:t>
      </w:r>
      <w:r w:rsidR="000D398B">
        <w:rPr>
          <w:rFonts w:ascii="Arial" w:hAnsi="Arial" w:cs="Arial"/>
          <w:color w:val="auto"/>
          <w:sz w:val="24"/>
          <w:szCs w:val="24"/>
        </w:rPr>
        <w:t>drugo</w:t>
      </w:r>
      <w:r w:rsidRPr="002960BD">
        <w:rPr>
          <w:rFonts w:ascii="Arial" w:hAnsi="Arial" w:cs="Arial"/>
          <w:color w:val="auto"/>
          <w:sz w:val="24"/>
          <w:szCs w:val="24"/>
        </w:rPr>
        <w:t>okrivljenikovo priznanje ocijenio sukladnim dokazima u spisu, u nastavku dokaznog postupka izvest će se dokazi koji se odnose na odluku o prekršajno pravnim sankcijama i drugim mjerama.</w:t>
      </w:r>
      <w:r w:rsidRPr="007B2AA0" w:rsidR="00964E69">
        <w:rPr>
          <w:rFonts w:ascii="Arial" w:hAnsi="Arial" w:cs="Arial"/>
          <w:color w:val="auto"/>
          <w:sz w:val="24"/>
          <w:szCs w:val="24"/>
        </w:rPr>
        <w:t xml:space="preserve"> </w:t>
      </w:r>
      <w:r w:rsidR="0040792B">
        <w:rPr>
          <w:rFonts w:ascii="Arial" w:hAnsi="Arial" w:cs="Arial"/>
          <w:color w:val="auto"/>
          <w:sz w:val="24"/>
          <w:szCs w:val="24"/>
        </w:rPr>
        <w:t>Prema dostupnim podacima, nisu prekršajno kažnjavani u Republici Hrvatskoj</w:t>
      </w:r>
      <w:r w:rsidR="00EA14D8">
        <w:rPr>
          <w:rFonts w:ascii="Arial" w:hAnsi="Arial" w:cs="Arial"/>
          <w:color w:val="auto"/>
          <w:sz w:val="24"/>
          <w:szCs w:val="24"/>
        </w:rPr>
        <w:t>.</w:t>
      </w:r>
    </w:p>
    <w:p w:rsidRPr="007B2AA0" w:rsidR="00E15478" w:rsidP="005B074C" w:rsidRDefault="000D398B" w14:paraId="5411B5B9" w14:textId="459406E9">
      <w:pPr>
        <w:ind w:firstLine="540"/>
        <w:jc w:val="both"/>
        <w:rPr>
          <w:rFonts w:ascii="Arial" w:hAnsi="Arial" w:cs="Arial"/>
          <w:color w:val="auto"/>
          <w:sz w:val="24"/>
          <w:szCs w:val="24"/>
        </w:rPr>
      </w:pPr>
      <w:r>
        <w:rPr>
          <w:rFonts w:ascii="Arial" w:hAnsi="Arial" w:cs="Arial"/>
          <w:color w:val="auto"/>
          <w:sz w:val="24"/>
          <w:szCs w:val="24"/>
        </w:rPr>
        <w:t xml:space="preserve">5. </w:t>
      </w:r>
      <w:r w:rsidRPr="007B2AA0" w:rsidR="007460FB">
        <w:rPr>
          <w:rFonts w:ascii="Arial" w:hAnsi="Arial" w:cs="Arial"/>
          <w:color w:val="auto"/>
          <w:sz w:val="24"/>
          <w:szCs w:val="24"/>
        </w:rPr>
        <w:t>Na temelju</w:t>
      </w:r>
      <w:r w:rsidRPr="007B2AA0" w:rsidR="005B074C">
        <w:rPr>
          <w:rFonts w:ascii="Arial" w:hAnsi="Arial" w:cs="Arial"/>
          <w:color w:val="auto"/>
          <w:sz w:val="24"/>
          <w:szCs w:val="24"/>
        </w:rPr>
        <w:t xml:space="preserve"> provedenog </w:t>
      </w:r>
      <w:r w:rsidRPr="007B2AA0" w:rsidR="007460FB">
        <w:rPr>
          <w:rFonts w:ascii="Arial" w:hAnsi="Arial" w:cs="Arial"/>
          <w:color w:val="auto"/>
          <w:sz w:val="24"/>
          <w:szCs w:val="24"/>
        </w:rPr>
        <w:t xml:space="preserve">postupka i obrane </w:t>
      </w:r>
      <w:r>
        <w:rPr>
          <w:rFonts w:ascii="Arial" w:hAnsi="Arial" w:cs="Arial"/>
          <w:color w:val="auto"/>
          <w:sz w:val="24"/>
          <w:szCs w:val="24"/>
        </w:rPr>
        <w:t>drugo</w:t>
      </w:r>
      <w:r w:rsidRPr="007B2AA0" w:rsidR="007460FB">
        <w:rPr>
          <w:rFonts w:ascii="Arial" w:hAnsi="Arial" w:cs="Arial"/>
          <w:color w:val="auto"/>
          <w:sz w:val="24"/>
          <w:szCs w:val="24"/>
        </w:rPr>
        <w:t>okrivljenika</w:t>
      </w:r>
      <w:r w:rsidR="00EA14D8">
        <w:rPr>
          <w:rFonts w:ascii="Arial" w:hAnsi="Arial" w:cs="Arial"/>
          <w:color w:val="auto"/>
          <w:sz w:val="24"/>
          <w:szCs w:val="24"/>
        </w:rPr>
        <w:t xml:space="preserve">, </w:t>
      </w:r>
      <w:r w:rsidRPr="007B2AA0" w:rsidR="005B074C">
        <w:rPr>
          <w:rFonts w:ascii="Arial" w:hAnsi="Arial" w:cs="Arial"/>
          <w:color w:val="auto"/>
          <w:sz w:val="24"/>
          <w:szCs w:val="24"/>
        </w:rPr>
        <w:t xml:space="preserve"> </w:t>
      </w:r>
      <w:r w:rsidR="00710A15">
        <w:rPr>
          <w:rFonts w:ascii="Arial" w:hAnsi="Arial" w:cs="Arial"/>
          <w:color w:val="auto"/>
          <w:sz w:val="24"/>
          <w:szCs w:val="24"/>
        </w:rPr>
        <w:t>utvrđuje se</w:t>
      </w:r>
      <w:r w:rsidRPr="007B2AA0" w:rsidR="005B074C">
        <w:rPr>
          <w:rFonts w:ascii="Arial" w:hAnsi="Arial" w:cs="Arial"/>
          <w:color w:val="auto"/>
          <w:sz w:val="24"/>
          <w:szCs w:val="24"/>
        </w:rPr>
        <w:t xml:space="preserve"> </w:t>
      </w:r>
      <w:r w:rsidRPr="007B2AA0" w:rsidR="0017192A">
        <w:rPr>
          <w:rFonts w:ascii="Arial" w:hAnsi="Arial" w:cs="Arial"/>
          <w:color w:val="auto"/>
          <w:sz w:val="24"/>
          <w:szCs w:val="24"/>
        </w:rPr>
        <w:t xml:space="preserve">da su se u ponašanju </w:t>
      </w:r>
      <w:r>
        <w:rPr>
          <w:rFonts w:ascii="Arial" w:hAnsi="Arial" w:cs="Arial"/>
          <w:color w:val="auto"/>
          <w:sz w:val="24"/>
          <w:szCs w:val="24"/>
        </w:rPr>
        <w:t xml:space="preserve">oba </w:t>
      </w:r>
      <w:r w:rsidRPr="007B2AA0" w:rsidR="0017192A">
        <w:rPr>
          <w:rFonts w:ascii="Arial" w:hAnsi="Arial" w:cs="Arial"/>
          <w:color w:val="auto"/>
          <w:sz w:val="24"/>
          <w:szCs w:val="24"/>
        </w:rPr>
        <w:t xml:space="preserve">okrivljenika kritične zgode stekla sva bitna obilježja prekršaja iz </w:t>
      </w:r>
      <w:r w:rsidR="0040792B">
        <w:rPr>
          <w:rFonts w:ascii="Arial" w:hAnsi="Arial" w:cs="Arial"/>
          <w:color w:val="auto"/>
          <w:sz w:val="24"/>
          <w:szCs w:val="24"/>
        </w:rPr>
        <w:t xml:space="preserve">članka 6. </w:t>
      </w:r>
      <w:r w:rsidRPr="007B2AA0" w:rsidR="0040792B">
        <w:rPr>
          <w:rFonts w:ascii="Arial" w:hAnsi="Arial" w:cs="Arial"/>
          <w:color w:val="auto"/>
          <w:sz w:val="24"/>
          <w:szCs w:val="24"/>
        </w:rPr>
        <w:t>Zakona o prekršajima protiv javnog reda i mira</w:t>
      </w:r>
      <w:r w:rsidR="00710A15">
        <w:rPr>
          <w:rFonts w:ascii="Arial" w:hAnsi="Arial" w:cs="Arial"/>
          <w:color w:val="auto"/>
          <w:sz w:val="24"/>
          <w:szCs w:val="24"/>
        </w:rPr>
        <w:t xml:space="preserve">, </w:t>
      </w:r>
      <w:r w:rsidRPr="007B2AA0" w:rsidR="00E15478">
        <w:rPr>
          <w:rFonts w:ascii="Arial" w:hAnsi="Arial" w:cs="Arial"/>
          <w:color w:val="auto"/>
          <w:sz w:val="24"/>
          <w:szCs w:val="24"/>
        </w:rPr>
        <w:t xml:space="preserve">nije sporno da </w:t>
      </w:r>
      <w:r w:rsidR="001321DF">
        <w:rPr>
          <w:rFonts w:ascii="Arial" w:hAnsi="Arial" w:cs="Arial"/>
          <w:color w:val="auto"/>
          <w:sz w:val="24"/>
          <w:szCs w:val="24"/>
        </w:rPr>
        <w:t>su okrivljenici</w:t>
      </w:r>
      <w:r w:rsidRPr="007B2AA0" w:rsidR="00E15478">
        <w:rPr>
          <w:rFonts w:ascii="Arial" w:hAnsi="Arial" w:cs="Arial"/>
          <w:color w:val="auto"/>
          <w:sz w:val="24"/>
          <w:szCs w:val="24"/>
        </w:rPr>
        <w:t xml:space="preserve"> kritične zgode na javnom mjestu </w:t>
      </w:r>
      <w:r w:rsidR="0040792B">
        <w:rPr>
          <w:rFonts w:ascii="Arial" w:hAnsi="Arial" w:cs="Arial"/>
          <w:color w:val="auto"/>
          <w:sz w:val="24"/>
          <w:szCs w:val="24"/>
        </w:rPr>
        <w:t>narušavali</w:t>
      </w:r>
      <w:r w:rsidR="001321DF">
        <w:rPr>
          <w:rFonts w:ascii="Arial" w:hAnsi="Arial" w:cs="Arial"/>
          <w:color w:val="auto"/>
          <w:sz w:val="24"/>
          <w:szCs w:val="24"/>
        </w:rPr>
        <w:t xml:space="preserve"> javni red i mir</w:t>
      </w:r>
      <w:r w:rsidR="0040792B">
        <w:rPr>
          <w:rFonts w:ascii="Arial" w:hAnsi="Arial" w:cs="Arial"/>
          <w:color w:val="auto"/>
          <w:sz w:val="24"/>
          <w:szCs w:val="24"/>
        </w:rPr>
        <w:t xml:space="preserve"> </w:t>
      </w:r>
      <w:r w:rsidR="00EA14D8">
        <w:rPr>
          <w:rFonts w:ascii="Arial" w:hAnsi="Arial" w:cs="Arial"/>
          <w:color w:val="auto"/>
          <w:sz w:val="24"/>
          <w:szCs w:val="24"/>
        </w:rPr>
        <w:t>na naročito drzak i bezobrazan način</w:t>
      </w:r>
      <w:r w:rsidR="00710A15">
        <w:rPr>
          <w:rFonts w:ascii="Arial" w:hAnsi="Arial" w:cs="Arial"/>
          <w:color w:val="auto"/>
          <w:sz w:val="24"/>
          <w:szCs w:val="24"/>
        </w:rPr>
        <w:t xml:space="preserve"> </w:t>
      </w:r>
      <w:r>
        <w:rPr>
          <w:rFonts w:ascii="Arial" w:hAnsi="Arial" w:cs="Arial"/>
          <w:color w:val="auto"/>
          <w:sz w:val="24"/>
          <w:szCs w:val="24"/>
        </w:rPr>
        <w:t xml:space="preserve">time što je prvookrivljenik krenuo prema drugookrivljenom i vikao i vrijeđao ga, </w:t>
      </w:r>
      <w:r w:rsidR="00710A15">
        <w:rPr>
          <w:rFonts w:ascii="Arial" w:hAnsi="Arial" w:cs="Arial"/>
          <w:color w:val="auto"/>
          <w:sz w:val="24"/>
          <w:szCs w:val="24"/>
        </w:rPr>
        <w:t xml:space="preserve">što </w:t>
      </w:r>
      <w:r>
        <w:rPr>
          <w:rFonts w:ascii="Arial" w:hAnsi="Arial" w:cs="Arial"/>
          <w:color w:val="auto"/>
          <w:sz w:val="24"/>
          <w:szCs w:val="24"/>
        </w:rPr>
        <w:t>je kulminiralo bacanjem čaše od strane drugookrivljenika i ozljedom lica prvookrivljenika</w:t>
      </w:r>
      <w:r w:rsidR="00EA14D8">
        <w:rPr>
          <w:rFonts w:ascii="Arial" w:hAnsi="Arial" w:cs="Arial"/>
          <w:color w:val="auto"/>
          <w:sz w:val="24"/>
          <w:szCs w:val="24"/>
        </w:rPr>
        <w:t xml:space="preserve">, </w:t>
      </w:r>
      <w:r w:rsidRPr="007B2AA0" w:rsidR="00E15478">
        <w:rPr>
          <w:rFonts w:ascii="Arial" w:hAnsi="Arial" w:cs="Arial"/>
          <w:color w:val="auto"/>
          <w:sz w:val="24"/>
          <w:szCs w:val="24"/>
        </w:rPr>
        <w:t xml:space="preserve">te </w:t>
      </w:r>
      <w:r w:rsidR="001321DF">
        <w:rPr>
          <w:rFonts w:ascii="Arial" w:hAnsi="Arial" w:cs="Arial"/>
          <w:color w:val="auto"/>
          <w:sz w:val="24"/>
          <w:szCs w:val="24"/>
        </w:rPr>
        <w:t>su</w:t>
      </w:r>
      <w:r w:rsidRPr="007B2AA0" w:rsidR="0017192A">
        <w:rPr>
          <w:rFonts w:ascii="Arial" w:hAnsi="Arial" w:cs="Arial"/>
          <w:color w:val="auto"/>
          <w:sz w:val="24"/>
          <w:szCs w:val="24"/>
        </w:rPr>
        <w:t xml:space="preserve"> tako ostvar</w:t>
      </w:r>
      <w:r w:rsidR="001321DF">
        <w:rPr>
          <w:rFonts w:ascii="Arial" w:hAnsi="Arial" w:cs="Arial"/>
          <w:color w:val="auto"/>
          <w:sz w:val="24"/>
          <w:szCs w:val="24"/>
        </w:rPr>
        <w:t>ili</w:t>
      </w:r>
      <w:r w:rsidRPr="007B2AA0" w:rsidR="00E15478">
        <w:rPr>
          <w:rFonts w:ascii="Arial" w:hAnsi="Arial" w:cs="Arial"/>
          <w:color w:val="auto"/>
          <w:sz w:val="24"/>
          <w:szCs w:val="24"/>
        </w:rPr>
        <w:t xml:space="preserve"> obilježja prekršaja iz članka </w:t>
      </w:r>
      <w:r w:rsidR="00EA14D8">
        <w:rPr>
          <w:rFonts w:ascii="Arial" w:hAnsi="Arial" w:cs="Arial"/>
          <w:color w:val="auto"/>
          <w:sz w:val="24"/>
          <w:szCs w:val="24"/>
        </w:rPr>
        <w:t>6</w:t>
      </w:r>
      <w:r w:rsidRPr="007B2AA0" w:rsidR="00E15478">
        <w:rPr>
          <w:rFonts w:ascii="Arial" w:hAnsi="Arial" w:cs="Arial"/>
          <w:color w:val="auto"/>
          <w:sz w:val="24"/>
          <w:szCs w:val="24"/>
        </w:rPr>
        <w:t xml:space="preserve">. Zakona o prekršajima protiv javnog reda i mira, </w:t>
      </w:r>
      <w:r w:rsidRPr="007B2AA0" w:rsidR="00964E69">
        <w:rPr>
          <w:rFonts w:ascii="Arial" w:hAnsi="Arial" w:cs="Arial"/>
          <w:color w:val="auto"/>
          <w:sz w:val="24"/>
          <w:szCs w:val="24"/>
        </w:rPr>
        <w:t xml:space="preserve">za što </w:t>
      </w:r>
      <w:r w:rsidR="00251F4D">
        <w:rPr>
          <w:rFonts w:ascii="Arial" w:hAnsi="Arial" w:cs="Arial"/>
          <w:color w:val="auto"/>
          <w:sz w:val="24"/>
          <w:szCs w:val="24"/>
        </w:rPr>
        <w:t>ih</w:t>
      </w:r>
      <w:r w:rsidRPr="007B2AA0" w:rsidR="00964E69">
        <w:rPr>
          <w:rFonts w:ascii="Arial" w:hAnsi="Arial" w:cs="Arial"/>
          <w:color w:val="auto"/>
          <w:sz w:val="24"/>
          <w:szCs w:val="24"/>
        </w:rPr>
        <w:t xml:space="preserve"> u ovom postupku teret</w:t>
      </w:r>
      <w:r w:rsidR="00710A15">
        <w:rPr>
          <w:rFonts w:ascii="Arial" w:hAnsi="Arial" w:cs="Arial"/>
          <w:color w:val="auto"/>
          <w:sz w:val="24"/>
          <w:szCs w:val="24"/>
        </w:rPr>
        <w:t>i tužitelj</w:t>
      </w:r>
      <w:r w:rsidRPr="007B2AA0" w:rsidR="00E15478">
        <w:rPr>
          <w:rFonts w:ascii="Arial" w:hAnsi="Arial" w:cs="Arial"/>
          <w:color w:val="auto"/>
          <w:sz w:val="24"/>
          <w:szCs w:val="24"/>
        </w:rPr>
        <w:t>.</w:t>
      </w:r>
    </w:p>
    <w:p w:rsidR="00F95BB0" w:rsidP="00A04AA8" w:rsidRDefault="000D398B" w14:paraId="46755937" w14:textId="6BC8516D">
      <w:pPr>
        <w:ind w:firstLine="540"/>
        <w:jc w:val="both"/>
        <w:rPr>
          <w:rFonts w:ascii="Arial" w:hAnsi="Arial" w:eastAsia="MS Mincho" w:cs="Arial"/>
          <w:color w:val="auto"/>
          <w:sz w:val="24"/>
          <w:szCs w:val="24"/>
        </w:rPr>
      </w:pPr>
      <w:r>
        <w:rPr>
          <w:rFonts w:ascii="Arial" w:hAnsi="Arial" w:eastAsia="MS Mincho" w:cs="Arial"/>
          <w:color w:val="auto"/>
          <w:sz w:val="24"/>
          <w:szCs w:val="24"/>
        </w:rPr>
        <w:lastRenderedPageBreak/>
        <w:t xml:space="preserve">6. </w:t>
      </w:r>
      <w:r w:rsidRPr="007B2AA0" w:rsidR="00F95BB0">
        <w:rPr>
          <w:rFonts w:ascii="Arial" w:hAnsi="Arial" w:eastAsia="MS Mincho" w:cs="Arial"/>
          <w:color w:val="auto"/>
          <w:sz w:val="24"/>
          <w:szCs w:val="24"/>
        </w:rPr>
        <w:t>Član</w:t>
      </w:r>
      <w:r>
        <w:rPr>
          <w:rFonts w:ascii="Arial" w:hAnsi="Arial" w:eastAsia="MS Mincho" w:cs="Arial"/>
          <w:color w:val="auto"/>
          <w:sz w:val="24"/>
          <w:szCs w:val="24"/>
        </w:rPr>
        <w:t>ak</w:t>
      </w:r>
      <w:r w:rsidRPr="007B2AA0" w:rsidR="00F95BB0">
        <w:rPr>
          <w:rFonts w:ascii="Arial" w:hAnsi="Arial" w:eastAsia="MS Mincho" w:cs="Arial"/>
          <w:color w:val="auto"/>
          <w:sz w:val="24"/>
          <w:szCs w:val="24"/>
        </w:rPr>
        <w:t xml:space="preserve"> </w:t>
      </w:r>
      <w:r w:rsidR="00EA14D8">
        <w:rPr>
          <w:rFonts w:ascii="Arial" w:hAnsi="Arial" w:eastAsia="MS Mincho" w:cs="Arial"/>
          <w:color w:val="auto"/>
          <w:sz w:val="24"/>
          <w:szCs w:val="24"/>
        </w:rPr>
        <w:t>6</w:t>
      </w:r>
      <w:r w:rsidRPr="007B2AA0" w:rsidR="00F95BB0">
        <w:rPr>
          <w:rFonts w:ascii="Arial" w:hAnsi="Arial" w:eastAsia="MS Mincho" w:cs="Arial"/>
          <w:color w:val="auto"/>
          <w:sz w:val="24"/>
          <w:szCs w:val="24"/>
        </w:rPr>
        <w:t>. Zakona o prekršajima protiv javnog reda i mira</w:t>
      </w:r>
      <w:r>
        <w:rPr>
          <w:rFonts w:ascii="Arial" w:hAnsi="Arial" w:eastAsia="MS Mincho" w:cs="Arial"/>
          <w:color w:val="auto"/>
          <w:sz w:val="24"/>
          <w:szCs w:val="24"/>
        </w:rPr>
        <w:t xml:space="preserve">: </w:t>
      </w:r>
      <w:r w:rsidRPr="00A04AA8" w:rsidR="00A04AA8">
        <w:rPr>
          <w:rFonts w:ascii="Arial" w:hAnsi="Arial" w:eastAsia="MS Mincho" w:cs="Arial"/>
          <w:color w:val="auto"/>
          <w:sz w:val="24"/>
          <w:szCs w:val="24"/>
        </w:rPr>
        <w:t>Tko se na javnom mjestu ponaša na naročito drzak i nepristojan način vrijeđajući građane ili narušavajući njihov mir,</w:t>
      </w:r>
      <w:r w:rsidR="00A04AA8">
        <w:rPr>
          <w:rFonts w:ascii="Arial" w:hAnsi="Arial" w:eastAsia="MS Mincho" w:cs="Arial"/>
          <w:color w:val="auto"/>
          <w:sz w:val="24"/>
          <w:szCs w:val="24"/>
        </w:rPr>
        <w:t xml:space="preserve"> </w:t>
      </w:r>
      <w:r w:rsidRPr="00A04AA8" w:rsidR="00A04AA8">
        <w:rPr>
          <w:rFonts w:ascii="Arial" w:hAnsi="Arial" w:eastAsia="MS Mincho" w:cs="Arial"/>
          <w:color w:val="auto"/>
          <w:sz w:val="24"/>
          <w:szCs w:val="24"/>
        </w:rPr>
        <w:t>kaznit će se za prekršaj novčanom kaznom u iznosu u iznosu od 700,00 do 4000,00 eura ili kaznom zatvora do 30 dana.</w:t>
      </w:r>
    </w:p>
    <w:p w:rsidR="008421FF" w:rsidP="004C5E1F" w:rsidRDefault="000D398B" w14:paraId="4F095732" w14:textId="77777777">
      <w:pPr>
        <w:ind w:firstLine="540"/>
        <w:jc w:val="both"/>
        <w:rPr>
          <w:rFonts w:ascii="Arial" w:hAnsi="Arial" w:cs="Arial"/>
          <w:color w:val="auto"/>
          <w:sz w:val="24"/>
          <w:szCs w:val="24"/>
        </w:rPr>
      </w:pPr>
      <w:r>
        <w:rPr>
          <w:rFonts w:ascii="Arial" w:hAnsi="Arial" w:eastAsia="MS Mincho" w:cs="Arial"/>
          <w:color w:val="auto"/>
          <w:sz w:val="24"/>
          <w:szCs w:val="24"/>
        </w:rPr>
        <w:t>7. Prvookrivljenik je oslobođen kazne, jer</w:t>
      </w:r>
      <w:r w:rsidR="008421FF">
        <w:rPr>
          <w:rFonts w:ascii="Arial" w:hAnsi="Arial" w:eastAsia="MS Mincho" w:cs="Arial"/>
          <w:color w:val="auto"/>
          <w:sz w:val="24"/>
          <w:szCs w:val="24"/>
        </w:rPr>
        <w:t xml:space="preserve"> je starije životne dobi i njeg</w:t>
      </w:r>
      <w:r>
        <w:rPr>
          <w:rFonts w:ascii="Arial" w:hAnsi="Arial" w:eastAsia="MS Mincho" w:cs="Arial"/>
          <w:color w:val="auto"/>
          <w:sz w:val="24"/>
          <w:szCs w:val="24"/>
        </w:rPr>
        <w:t xml:space="preserve">a posljedice </w:t>
      </w:r>
      <w:r w:rsidRPr="008421FF" w:rsidR="008421FF">
        <w:rPr>
          <w:rFonts w:ascii="Arial" w:hAnsi="Arial" w:eastAsia="MS Mincho" w:cs="Arial"/>
          <w:color w:val="auto"/>
          <w:sz w:val="24"/>
          <w:szCs w:val="24"/>
        </w:rPr>
        <w:t>prekršaja tako pogađaju da je njegovo kažnjavanje nepotrebno radi ostvarenja svrhe kažnjavanja</w:t>
      </w:r>
      <w:r w:rsidR="008421FF">
        <w:rPr>
          <w:rFonts w:ascii="Arial" w:hAnsi="Arial" w:eastAsia="MS Mincho" w:cs="Arial"/>
          <w:color w:val="auto"/>
          <w:sz w:val="24"/>
          <w:szCs w:val="24"/>
        </w:rPr>
        <w:t>, cijeneći da je zadobio ozljede lica</w:t>
      </w:r>
      <w:r w:rsidRPr="007B2AA0" w:rsidR="009C3E81">
        <w:rPr>
          <w:rFonts w:ascii="Arial" w:hAnsi="Arial" w:cs="Arial"/>
          <w:color w:val="auto"/>
          <w:sz w:val="24"/>
          <w:szCs w:val="24"/>
        </w:rPr>
        <w:t>.</w:t>
      </w:r>
      <w:r w:rsidR="008421FF">
        <w:rPr>
          <w:rFonts w:ascii="Arial" w:hAnsi="Arial" w:cs="Arial"/>
          <w:color w:val="auto"/>
          <w:sz w:val="24"/>
          <w:szCs w:val="24"/>
        </w:rPr>
        <w:t xml:space="preserve"> </w:t>
      </w:r>
    </w:p>
    <w:p w:rsidRPr="007B2AA0" w:rsidR="000C63EC" w:rsidP="004C5E1F" w:rsidRDefault="008421FF" w14:paraId="70EEF0C0" w14:textId="53621125">
      <w:pPr>
        <w:ind w:firstLine="540"/>
        <w:jc w:val="both"/>
        <w:rPr>
          <w:rFonts w:ascii="Arial" w:hAnsi="Arial" w:eastAsia="MS Mincho" w:cs="Arial"/>
          <w:color w:val="auto"/>
          <w:sz w:val="24"/>
          <w:szCs w:val="24"/>
        </w:rPr>
      </w:pPr>
      <w:r>
        <w:rPr>
          <w:rFonts w:ascii="Arial" w:hAnsi="Arial" w:cs="Arial"/>
          <w:color w:val="auto"/>
          <w:sz w:val="24"/>
          <w:szCs w:val="24"/>
        </w:rPr>
        <w:t xml:space="preserve">Drugookrivljeniku je izrečena ublažena novčana kazna jer je djelo priznao i izrazio iskreno žaljenje i svjestan je svoje odgovornosti i nesmotrenosti reakcije na prvookrivljenikovu provokaciju, pa mu je obzirom na osobne okolnosti i povremena primanja izrečena novčana kazna ispod zakonskog minimuma, uz dulji rok plaćanja, olakotno je također da su oba nekažnjavani. </w:t>
      </w:r>
      <w:r w:rsidRPr="007B2AA0" w:rsidR="004C5E1F">
        <w:rPr>
          <w:rFonts w:ascii="Arial" w:hAnsi="Arial" w:eastAsia="MS Mincho" w:cs="Arial"/>
          <w:color w:val="auto"/>
          <w:sz w:val="24"/>
          <w:szCs w:val="24"/>
        </w:rPr>
        <w:t xml:space="preserve"> </w:t>
      </w:r>
    </w:p>
    <w:p w:rsidRPr="007B2AA0" w:rsidR="004C5E1F" w:rsidP="008421FF" w:rsidRDefault="008421FF" w14:paraId="4BC8CD08" w14:textId="4F606B9B">
      <w:pPr>
        <w:autoSpaceDE w:val="false"/>
        <w:autoSpaceDN w:val="false"/>
        <w:adjustRightInd w:val="false"/>
        <w:ind w:firstLine="540"/>
        <w:jc w:val="both"/>
        <w:rPr>
          <w:rFonts w:ascii="Arial" w:hAnsi="Arial" w:cs="Arial"/>
          <w:color w:val="auto"/>
          <w:sz w:val="24"/>
          <w:szCs w:val="24"/>
        </w:rPr>
      </w:pPr>
      <w:r>
        <w:rPr>
          <w:rFonts w:ascii="Arial" w:hAnsi="Arial" w:eastAsia="MS Mincho" w:cs="Arial"/>
          <w:color w:val="auto"/>
          <w:sz w:val="24"/>
          <w:szCs w:val="24"/>
        </w:rPr>
        <w:t xml:space="preserve">8. </w:t>
      </w:r>
      <w:r w:rsidRPr="007B2AA0" w:rsidR="000C63EC">
        <w:rPr>
          <w:rFonts w:ascii="Arial" w:hAnsi="Arial" w:cs="Arial"/>
          <w:color w:val="auto"/>
          <w:sz w:val="24"/>
          <w:szCs w:val="24"/>
        </w:rPr>
        <w:t xml:space="preserve">Na temelju članka </w:t>
      </w:r>
      <w:r w:rsidRPr="007B2AA0" w:rsidR="004C5E1F">
        <w:rPr>
          <w:rFonts w:ascii="Arial" w:hAnsi="Arial" w:cs="Arial"/>
          <w:color w:val="auto"/>
          <w:sz w:val="24"/>
          <w:szCs w:val="24"/>
        </w:rPr>
        <w:t>152. st</w:t>
      </w:r>
      <w:r w:rsidRPr="007B2AA0" w:rsidR="000C63EC">
        <w:rPr>
          <w:rFonts w:ascii="Arial" w:hAnsi="Arial" w:cs="Arial"/>
          <w:color w:val="auto"/>
          <w:sz w:val="24"/>
          <w:szCs w:val="24"/>
        </w:rPr>
        <w:t>avka</w:t>
      </w:r>
      <w:r w:rsidRPr="007B2AA0" w:rsidR="004C5E1F">
        <w:rPr>
          <w:rFonts w:ascii="Arial" w:hAnsi="Arial" w:cs="Arial"/>
          <w:color w:val="auto"/>
          <w:sz w:val="24"/>
          <w:szCs w:val="24"/>
        </w:rPr>
        <w:t xml:space="preserve"> 3. Prekršajnog zakona novčana kazna smatrati će se u cjelini plaćenom ako </w:t>
      </w:r>
      <w:r>
        <w:rPr>
          <w:rFonts w:ascii="Arial" w:hAnsi="Arial" w:cs="Arial"/>
          <w:color w:val="auto"/>
          <w:sz w:val="24"/>
          <w:szCs w:val="24"/>
        </w:rPr>
        <w:t>drugookrivljenik</w:t>
      </w:r>
      <w:r w:rsidRPr="007B2AA0" w:rsidR="004C5E1F">
        <w:rPr>
          <w:rFonts w:ascii="Arial" w:hAnsi="Arial" w:cs="Arial"/>
          <w:color w:val="auto"/>
          <w:sz w:val="24"/>
          <w:szCs w:val="24"/>
        </w:rPr>
        <w:t xml:space="preserve"> plati 2/3 izrečene novčane kazne u roku određenom ovom presudom. </w:t>
      </w:r>
    </w:p>
    <w:p w:rsidRPr="007B2AA0" w:rsidR="008601A8" w:rsidP="008601A8" w:rsidRDefault="008421FF" w14:paraId="716E7C87" w14:textId="176AF163">
      <w:pPr>
        <w:ind w:firstLine="540"/>
        <w:jc w:val="both"/>
        <w:rPr>
          <w:rFonts w:ascii="Arial" w:hAnsi="Arial" w:cs="Arial"/>
          <w:color w:val="auto"/>
          <w:sz w:val="24"/>
          <w:szCs w:val="24"/>
        </w:rPr>
      </w:pPr>
      <w:r>
        <w:rPr>
          <w:rFonts w:ascii="Arial" w:hAnsi="Arial" w:cs="Arial"/>
          <w:color w:val="auto"/>
          <w:sz w:val="24"/>
          <w:szCs w:val="24"/>
        </w:rPr>
        <w:t xml:space="preserve">9. </w:t>
      </w:r>
      <w:r w:rsidRPr="007B2AA0" w:rsidR="003003E6">
        <w:rPr>
          <w:rFonts w:ascii="Arial" w:hAnsi="Arial" w:cs="Arial"/>
          <w:color w:val="auto"/>
          <w:sz w:val="24"/>
          <w:szCs w:val="24"/>
        </w:rPr>
        <w:t>Na temelju čl</w:t>
      </w:r>
      <w:r>
        <w:rPr>
          <w:rFonts w:ascii="Arial" w:hAnsi="Arial" w:cs="Arial"/>
          <w:color w:val="auto"/>
          <w:sz w:val="24"/>
          <w:szCs w:val="24"/>
        </w:rPr>
        <w:t>.</w:t>
      </w:r>
      <w:r w:rsidRPr="007B2AA0" w:rsidR="003003E6">
        <w:rPr>
          <w:rFonts w:ascii="Arial" w:hAnsi="Arial" w:cs="Arial"/>
          <w:color w:val="auto"/>
          <w:sz w:val="24"/>
          <w:szCs w:val="24"/>
        </w:rPr>
        <w:t xml:space="preserve"> 139. stavka 3. Prekršajnog zakona </w:t>
      </w:r>
      <w:r>
        <w:rPr>
          <w:rFonts w:ascii="Arial" w:hAnsi="Arial" w:cs="Arial"/>
          <w:color w:val="auto"/>
          <w:sz w:val="24"/>
          <w:szCs w:val="24"/>
        </w:rPr>
        <w:t>drugo</w:t>
      </w:r>
      <w:r w:rsidR="00EA14D8">
        <w:rPr>
          <w:rFonts w:ascii="Arial" w:hAnsi="Arial" w:cs="Arial"/>
          <w:color w:val="auto"/>
          <w:sz w:val="24"/>
          <w:szCs w:val="24"/>
        </w:rPr>
        <w:t>okrivljenik</w:t>
      </w:r>
      <w:r w:rsidRPr="007B2AA0" w:rsidR="003003E6">
        <w:rPr>
          <w:rFonts w:ascii="Arial" w:hAnsi="Arial" w:cs="Arial"/>
          <w:color w:val="auto"/>
          <w:sz w:val="24"/>
          <w:szCs w:val="24"/>
        </w:rPr>
        <w:t xml:space="preserve"> je dužan platiti paušalne troškove prekršajnog postupka, a njihova visina određena je s obzirom na složenost i trajanje postupka, te imovno stanje okrivljenika, a sve sukladno Rješenju o određivanju paušalnog iznosa za troškove prekršajnog postupka (Narodne novine broj 18/13) koji se određuje u rasponu od 100,00 do 5.000,00 kn</w:t>
      </w:r>
      <w:r>
        <w:rPr>
          <w:rFonts w:ascii="Arial" w:hAnsi="Arial" w:cs="Arial"/>
          <w:color w:val="auto"/>
          <w:sz w:val="24"/>
          <w:szCs w:val="24"/>
        </w:rPr>
        <w:t>, dok je prvookrivljenik oslobođen plaćanja troška obzirom da nema podataka o njegovom imovnom stanju, cijeneći njegovu životnu dob</w:t>
      </w:r>
      <w:r w:rsidRPr="007B2AA0" w:rsidR="003003E6">
        <w:rPr>
          <w:rFonts w:ascii="Arial" w:hAnsi="Arial" w:cs="Arial"/>
          <w:color w:val="auto"/>
          <w:sz w:val="24"/>
          <w:szCs w:val="24"/>
        </w:rPr>
        <w:t>.</w:t>
      </w:r>
    </w:p>
    <w:p w:rsidRPr="007B2AA0" w:rsidR="00AF28FB" w:rsidP="00AF28FB" w:rsidRDefault="008421FF" w14:paraId="36AC31F7" w14:textId="17F3B062">
      <w:pPr>
        <w:pStyle w:val="Obinitekst"/>
        <w:ind w:firstLine="540"/>
        <w:rPr>
          <w:rFonts w:ascii="Arial" w:hAnsi="Arial" w:eastAsia="MS Mincho" w:cs="Arial"/>
          <w:sz w:val="24"/>
          <w:szCs w:val="24"/>
        </w:rPr>
      </w:pPr>
      <w:r>
        <w:rPr>
          <w:rFonts w:ascii="Arial" w:hAnsi="Arial" w:eastAsia="MS Mincho" w:cs="Arial"/>
          <w:sz w:val="24"/>
          <w:szCs w:val="24"/>
        </w:rPr>
        <w:t xml:space="preserve">10. </w:t>
      </w:r>
      <w:r w:rsidRPr="007B2AA0" w:rsidR="00AF28FB">
        <w:rPr>
          <w:rFonts w:ascii="Arial" w:hAnsi="Arial" w:eastAsia="MS Mincho" w:cs="Arial"/>
          <w:sz w:val="24"/>
          <w:szCs w:val="24"/>
        </w:rPr>
        <w:t>Slijedom navedenog odlučeno je kao u izreci ove presude.</w:t>
      </w:r>
    </w:p>
    <w:p w:rsidRPr="007B2AA0" w:rsidR="008601A8" w:rsidP="00AF28FB" w:rsidRDefault="008601A8" w14:paraId="0705B25E" w14:textId="77777777">
      <w:pPr>
        <w:pStyle w:val="Obinitekst"/>
        <w:ind w:firstLine="540"/>
        <w:rPr>
          <w:rFonts w:ascii="Arial" w:hAnsi="Arial" w:eastAsia="MS Mincho" w:cs="Arial"/>
          <w:sz w:val="24"/>
          <w:szCs w:val="24"/>
        </w:rPr>
      </w:pPr>
    </w:p>
    <w:p w:rsidRPr="007B2AA0" w:rsidR="002751CC" w:rsidP="00AF28FB" w:rsidRDefault="00AF28FB" w14:paraId="00986744" w14:textId="26362562">
      <w:pPr>
        <w:jc w:val="both"/>
        <w:outlineLvl w:val="0"/>
        <w:rPr>
          <w:rFonts w:ascii="Arial" w:hAnsi="Arial" w:eastAsia="MS Mincho" w:cs="Arial"/>
          <w:color w:val="auto"/>
          <w:sz w:val="24"/>
          <w:szCs w:val="24"/>
        </w:rPr>
      </w:pPr>
      <w:r w:rsidRPr="007B2AA0">
        <w:rPr>
          <w:rFonts w:ascii="Arial" w:hAnsi="Arial" w:eastAsia="MS Mincho" w:cs="Arial"/>
          <w:color w:val="auto"/>
          <w:sz w:val="24"/>
          <w:szCs w:val="24"/>
        </w:rPr>
        <w:t xml:space="preserve">                                    </w:t>
      </w:r>
      <w:r w:rsidRPr="007B2AA0" w:rsidR="000C63EC">
        <w:rPr>
          <w:rFonts w:ascii="Arial" w:hAnsi="Arial" w:eastAsia="MS Mincho" w:cs="Arial"/>
          <w:color w:val="auto"/>
          <w:sz w:val="24"/>
          <w:szCs w:val="24"/>
        </w:rPr>
        <w:t xml:space="preserve">                    U Puli-Pola</w:t>
      </w:r>
      <w:r w:rsidRPr="007B2AA0">
        <w:rPr>
          <w:rFonts w:ascii="Arial" w:hAnsi="Arial" w:eastAsia="MS Mincho" w:cs="Arial"/>
          <w:color w:val="auto"/>
          <w:sz w:val="24"/>
          <w:szCs w:val="24"/>
        </w:rPr>
        <w:t xml:space="preserve"> </w:t>
      </w:r>
      <w:r w:rsidR="008421FF">
        <w:rPr>
          <w:rFonts w:ascii="Arial" w:hAnsi="Arial" w:eastAsia="MS Mincho" w:cs="Arial"/>
          <w:color w:val="auto"/>
          <w:sz w:val="24"/>
          <w:szCs w:val="24"/>
        </w:rPr>
        <w:t>12. lipnja 2026</w:t>
      </w:r>
      <w:r w:rsidRPr="007B2AA0">
        <w:rPr>
          <w:rFonts w:ascii="Arial" w:hAnsi="Arial" w:eastAsia="MS Mincho" w:cs="Arial"/>
          <w:color w:val="auto"/>
          <w:sz w:val="24"/>
          <w:szCs w:val="24"/>
        </w:rPr>
        <w:t>.</w:t>
      </w:r>
    </w:p>
    <w:p w:rsidRPr="007B2AA0" w:rsidR="008601A8" w:rsidP="00AF28FB" w:rsidRDefault="008601A8" w14:paraId="71BE4822" w14:textId="77777777">
      <w:pPr>
        <w:jc w:val="both"/>
        <w:outlineLvl w:val="0"/>
        <w:rPr>
          <w:rFonts w:ascii="Arial" w:hAnsi="Arial" w:eastAsia="MS Mincho" w:cs="Arial"/>
          <w:color w:val="auto"/>
          <w:sz w:val="24"/>
          <w:szCs w:val="24"/>
        </w:rPr>
      </w:pPr>
    </w:p>
    <w:p w:rsidRPr="007B2AA0" w:rsidR="007C7B7F" w:rsidP="00B62553" w:rsidRDefault="00F85DB4" w14:paraId="2BE2358B" w14:textId="77777777">
      <w:pPr>
        <w:jc w:val="both"/>
        <w:outlineLvl w:val="0"/>
        <w:rPr>
          <w:rFonts w:ascii="Arial" w:hAnsi="Arial" w:eastAsia="MS Mincho" w:cs="Arial"/>
          <w:color w:val="auto"/>
          <w:sz w:val="24"/>
          <w:szCs w:val="24"/>
        </w:rPr>
      </w:pPr>
      <w:r w:rsidRPr="007B2AA0">
        <w:rPr>
          <w:rFonts w:ascii="Arial" w:hAnsi="Arial" w:eastAsia="MS Mincho" w:cs="Arial"/>
          <w:color w:val="auto"/>
          <w:sz w:val="24"/>
          <w:szCs w:val="24"/>
        </w:rPr>
        <w:t xml:space="preserve">    </w:t>
      </w:r>
      <w:r w:rsidRPr="007B2AA0" w:rsidR="007C7B7F">
        <w:rPr>
          <w:rFonts w:ascii="Arial" w:hAnsi="Arial" w:eastAsia="MS Mincho" w:cs="Arial"/>
          <w:color w:val="auto"/>
          <w:sz w:val="24"/>
          <w:szCs w:val="24"/>
        </w:rPr>
        <w:t>Zapisničar</w:t>
      </w:r>
      <w:r w:rsidRPr="007B2AA0" w:rsidR="00B306F4">
        <w:rPr>
          <w:rFonts w:ascii="Arial" w:hAnsi="Arial" w:eastAsia="MS Mincho" w:cs="Arial"/>
          <w:color w:val="auto"/>
          <w:sz w:val="24"/>
          <w:szCs w:val="24"/>
        </w:rPr>
        <w:t>ka</w:t>
      </w:r>
      <w:r w:rsidRPr="007B2AA0" w:rsidR="007C7B7F">
        <w:rPr>
          <w:rFonts w:ascii="Arial" w:hAnsi="Arial" w:eastAsia="MS Mincho" w:cs="Arial"/>
          <w:color w:val="auto"/>
          <w:sz w:val="24"/>
          <w:szCs w:val="24"/>
        </w:rPr>
        <w:t xml:space="preserve">                                                                                    </w:t>
      </w:r>
      <w:r w:rsidRPr="007B2AA0" w:rsidR="00B306F4">
        <w:rPr>
          <w:rFonts w:ascii="Arial" w:hAnsi="Arial" w:eastAsia="MS Mincho" w:cs="Arial"/>
          <w:color w:val="auto"/>
          <w:sz w:val="24"/>
          <w:szCs w:val="24"/>
        </w:rPr>
        <w:t>Sutkinja</w:t>
      </w:r>
    </w:p>
    <w:p w:rsidRPr="007B2AA0" w:rsidR="007C7B7F" w:rsidP="00B62553" w:rsidRDefault="009C3E81" w14:paraId="202CD7CF" w14:textId="46435A00">
      <w:pPr>
        <w:jc w:val="both"/>
        <w:rPr>
          <w:rFonts w:ascii="Arial" w:hAnsi="Arial" w:eastAsia="MS Mincho" w:cs="Arial"/>
          <w:color w:val="auto"/>
          <w:sz w:val="24"/>
          <w:szCs w:val="24"/>
        </w:rPr>
      </w:pPr>
      <w:r w:rsidRPr="007B2AA0">
        <w:rPr>
          <w:rFonts w:ascii="Arial" w:hAnsi="Arial" w:eastAsia="MS Mincho" w:cs="Arial"/>
          <w:color w:val="auto"/>
          <w:sz w:val="24"/>
          <w:szCs w:val="24"/>
        </w:rPr>
        <w:t xml:space="preserve"> </w:t>
      </w:r>
      <w:r w:rsidRPr="007B2AA0" w:rsidR="00D73EB1">
        <w:rPr>
          <w:rFonts w:ascii="Arial" w:hAnsi="Arial" w:eastAsia="MS Mincho" w:cs="Arial"/>
          <w:color w:val="auto"/>
          <w:sz w:val="24"/>
          <w:szCs w:val="24"/>
        </w:rPr>
        <w:t xml:space="preserve">  </w:t>
      </w:r>
      <w:r w:rsidR="008421FF">
        <w:rPr>
          <w:rFonts w:ascii="Arial" w:hAnsi="Arial" w:eastAsia="MS Mincho" w:cs="Arial"/>
          <w:color w:val="auto"/>
          <w:sz w:val="24"/>
          <w:szCs w:val="24"/>
        </w:rPr>
        <w:t>Marijana Borić</w:t>
      </w:r>
      <w:r w:rsidRPr="007B2AA0" w:rsidR="007C7B7F">
        <w:rPr>
          <w:rFonts w:ascii="Arial" w:hAnsi="Arial" w:eastAsia="MS Mincho" w:cs="Arial"/>
          <w:color w:val="auto"/>
          <w:sz w:val="24"/>
          <w:szCs w:val="24"/>
        </w:rPr>
        <w:t xml:space="preserve">                                                                  </w:t>
      </w:r>
      <w:r w:rsidR="008421FF">
        <w:rPr>
          <w:rFonts w:ascii="Arial" w:hAnsi="Arial" w:eastAsia="MS Mincho" w:cs="Arial"/>
          <w:color w:val="auto"/>
          <w:sz w:val="24"/>
          <w:szCs w:val="24"/>
        </w:rPr>
        <w:t xml:space="preserve">    </w:t>
      </w:r>
      <w:r w:rsidRPr="007B2AA0" w:rsidR="007C7B7F">
        <w:rPr>
          <w:rFonts w:ascii="Arial" w:hAnsi="Arial" w:eastAsia="MS Mincho" w:cs="Arial"/>
          <w:color w:val="auto"/>
          <w:sz w:val="24"/>
          <w:szCs w:val="24"/>
        </w:rPr>
        <w:t xml:space="preserve"> </w:t>
      </w:r>
      <w:r w:rsidRPr="007B2AA0" w:rsidR="00B306F4">
        <w:rPr>
          <w:rFonts w:ascii="Arial" w:hAnsi="Arial" w:eastAsia="MS Mincho" w:cs="Arial"/>
          <w:color w:val="auto"/>
          <w:sz w:val="24"/>
          <w:szCs w:val="24"/>
        </w:rPr>
        <w:t>Ana Cvečić</w:t>
      </w:r>
      <w:r w:rsidRPr="007B2AA0" w:rsidR="00571C69">
        <w:rPr>
          <w:rFonts w:ascii="Arial" w:hAnsi="Arial" w:eastAsia="MS Mincho" w:cs="Arial"/>
          <w:color w:val="auto"/>
          <w:sz w:val="24"/>
          <w:szCs w:val="24"/>
        </w:rPr>
        <w:t xml:space="preserve"> Hoxha</w:t>
      </w:r>
    </w:p>
    <w:p w:rsidRPr="007B2AA0" w:rsidR="007C7B7F" w:rsidP="00B62553" w:rsidRDefault="007C7B7F" w14:paraId="735FF085" w14:textId="77777777">
      <w:pPr>
        <w:pStyle w:val="Uvuenotijeloteksta"/>
        <w:jc w:val="both"/>
        <w:rPr>
          <w:rFonts w:ascii="Arial" w:hAnsi="Arial" w:cs="Arial"/>
          <w:b w:val="false"/>
          <w:szCs w:val="24"/>
        </w:rPr>
      </w:pPr>
    </w:p>
    <w:p w:rsidRPr="007B2AA0" w:rsidR="007B2AA0" w:rsidP="00B306F4" w:rsidRDefault="007B2AA0" w14:paraId="429B13BB" w14:textId="77777777">
      <w:pPr>
        <w:outlineLvl w:val="0"/>
        <w:rPr>
          <w:rFonts w:ascii="Arial" w:hAnsi="Arial" w:eastAsia="MS Mincho" w:cs="Arial"/>
          <w:color w:val="auto"/>
          <w:sz w:val="24"/>
          <w:szCs w:val="24"/>
        </w:rPr>
      </w:pPr>
    </w:p>
    <w:p w:rsidRPr="007B2AA0" w:rsidR="00B306F4" w:rsidP="00B306F4" w:rsidRDefault="00B306F4" w14:paraId="042484C0" w14:textId="77777777">
      <w:pPr>
        <w:outlineLvl w:val="0"/>
        <w:rPr>
          <w:rFonts w:ascii="Arial" w:hAnsi="Arial" w:eastAsia="MS Mincho" w:cs="Arial"/>
          <w:color w:val="auto"/>
          <w:sz w:val="24"/>
          <w:szCs w:val="24"/>
        </w:rPr>
      </w:pPr>
      <w:r w:rsidRPr="007B2AA0">
        <w:rPr>
          <w:rFonts w:ascii="Arial" w:hAnsi="Arial" w:eastAsia="MS Mincho" w:cs="Arial"/>
          <w:color w:val="auto"/>
          <w:sz w:val="24"/>
          <w:szCs w:val="24"/>
        </w:rPr>
        <w:t>UPUTA O PRAVNOM LIJEKU:</w:t>
      </w:r>
    </w:p>
    <w:p w:rsidRPr="007B2AA0" w:rsidR="00086AFF" w:rsidP="00086AFF" w:rsidRDefault="00086AFF" w14:paraId="08056F7A" w14:textId="77777777">
      <w:pPr>
        <w:ind w:firstLine="708"/>
        <w:jc w:val="both"/>
        <w:rPr>
          <w:rFonts w:ascii="Arial" w:hAnsi="Arial" w:eastAsia="MS Mincho" w:cs="Arial"/>
          <w:color w:val="auto"/>
          <w:sz w:val="24"/>
          <w:szCs w:val="24"/>
        </w:rPr>
      </w:pPr>
      <w:r w:rsidRPr="007B2AA0">
        <w:rPr>
          <w:rFonts w:ascii="Arial" w:hAnsi="Arial" w:eastAsia="MS Mincho" w:cs="Arial"/>
          <w:color w:val="auto"/>
          <w:sz w:val="24"/>
          <w:szCs w:val="24"/>
        </w:rPr>
        <w:t xml:space="preserve">Protiv ove presude </w:t>
      </w:r>
      <w:r w:rsidRPr="007B2AA0">
        <w:rPr>
          <w:rFonts w:ascii="Arial" w:hAnsi="Arial" w:cs="Arial"/>
          <w:color w:val="auto"/>
          <w:sz w:val="24"/>
          <w:szCs w:val="24"/>
        </w:rPr>
        <w:t>ovlaštene osobe mogu podnijeti žalbu u roku od osam dana od dana dostave prijepisa presude</w:t>
      </w:r>
      <w:r w:rsidRPr="007B2AA0">
        <w:rPr>
          <w:rFonts w:ascii="Arial" w:hAnsi="Arial" w:eastAsia="MS Mincho" w:cs="Arial"/>
          <w:color w:val="auto"/>
          <w:sz w:val="24"/>
          <w:szCs w:val="24"/>
        </w:rPr>
        <w:t xml:space="preserve">. </w:t>
      </w:r>
      <w:r w:rsidRPr="007B2AA0">
        <w:rPr>
          <w:rFonts w:ascii="Arial" w:hAnsi="Arial" w:cs="Arial"/>
          <w:color w:val="auto"/>
          <w:sz w:val="24"/>
          <w:szCs w:val="24"/>
        </w:rPr>
        <w:t>Žalba se podnosi ovom sudu u dovoljnom broju primjeraka za prvostupanjski i drugostupanjski sud, a o žalbi odlučuje Visoki prekršajni sud Republike Hrvatske.</w:t>
      </w:r>
    </w:p>
    <w:p w:rsidR="0065061E" w:rsidP="00086AFF" w:rsidRDefault="0065061E" w14:paraId="539257DD" w14:textId="77777777">
      <w:pPr>
        <w:outlineLvl w:val="0"/>
        <w:rPr>
          <w:rFonts w:ascii="Arial" w:hAnsi="Arial" w:eastAsia="MS Mincho" w:cs="Arial"/>
          <w:color w:val="auto"/>
          <w:sz w:val="24"/>
          <w:szCs w:val="24"/>
        </w:rPr>
      </w:pPr>
    </w:p>
    <w:p w:rsidRPr="007B2AA0" w:rsidR="00086AFF" w:rsidP="00086AFF" w:rsidRDefault="00086AFF" w14:paraId="30418A22" w14:textId="77777777">
      <w:pPr>
        <w:outlineLvl w:val="0"/>
        <w:rPr>
          <w:rFonts w:ascii="Arial" w:hAnsi="Arial" w:eastAsia="MS Mincho" w:cs="Arial"/>
          <w:color w:val="auto"/>
          <w:sz w:val="24"/>
          <w:szCs w:val="24"/>
        </w:rPr>
      </w:pPr>
      <w:r w:rsidRPr="007B2AA0">
        <w:rPr>
          <w:rFonts w:ascii="Arial" w:hAnsi="Arial" w:eastAsia="MS Mincho" w:cs="Arial"/>
          <w:color w:val="auto"/>
          <w:sz w:val="24"/>
          <w:szCs w:val="24"/>
        </w:rPr>
        <w:t>DNA:</w:t>
      </w:r>
    </w:p>
    <w:p w:rsidRPr="007B2AA0" w:rsidR="00086AFF" w:rsidP="00086AFF" w:rsidRDefault="0012224E" w14:paraId="5D5D13D1" w14:textId="20E09CA0">
      <w:pPr>
        <w:outlineLvl w:val="0"/>
        <w:rPr>
          <w:rFonts w:ascii="Arial" w:hAnsi="Arial" w:eastAsia="MS Mincho" w:cs="Arial"/>
          <w:color w:val="auto"/>
          <w:sz w:val="24"/>
          <w:szCs w:val="24"/>
        </w:rPr>
      </w:pPr>
      <w:r w:rsidRPr="007B2AA0">
        <w:rPr>
          <w:rFonts w:ascii="Arial" w:hAnsi="Arial" w:eastAsia="MS Mincho" w:cs="Arial"/>
          <w:color w:val="auto"/>
          <w:sz w:val="24"/>
          <w:szCs w:val="24"/>
        </w:rPr>
        <w:t xml:space="preserve"> 1. </w:t>
      </w:r>
      <w:r w:rsidR="0065061E">
        <w:rPr>
          <w:rFonts w:ascii="Arial" w:hAnsi="Arial" w:eastAsia="MS Mincho" w:cs="Arial"/>
          <w:color w:val="auto"/>
          <w:sz w:val="24"/>
          <w:szCs w:val="24"/>
        </w:rPr>
        <w:t>prvo</w:t>
      </w:r>
      <w:r w:rsidRPr="007B2AA0">
        <w:rPr>
          <w:rFonts w:ascii="Arial" w:hAnsi="Arial" w:eastAsia="MS Mincho" w:cs="Arial"/>
          <w:color w:val="auto"/>
          <w:sz w:val="24"/>
          <w:szCs w:val="24"/>
        </w:rPr>
        <w:t>okrivljeniku</w:t>
      </w:r>
      <w:r w:rsidRPr="007B2AA0" w:rsidR="007B2AA0">
        <w:rPr>
          <w:rFonts w:ascii="Arial" w:hAnsi="Arial" w:eastAsia="MS Mincho" w:cs="Arial"/>
          <w:color w:val="auto"/>
          <w:sz w:val="24"/>
          <w:szCs w:val="24"/>
        </w:rPr>
        <w:t xml:space="preserve"> </w:t>
      </w:r>
    </w:p>
    <w:p w:rsidR="0065061E" w:rsidP="00D53EE6" w:rsidRDefault="00086AFF" w14:paraId="56CE0E1E" w14:textId="63E56BCE">
      <w:pPr>
        <w:jc w:val="both"/>
        <w:rPr>
          <w:rFonts w:ascii="Arial" w:hAnsi="Arial" w:eastAsia="MS Mincho" w:cs="Arial"/>
          <w:color w:val="auto"/>
          <w:sz w:val="24"/>
          <w:szCs w:val="24"/>
        </w:rPr>
      </w:pPr>
      <w:r w:rsidRPr="007B2AA0">
        <w:rPr>
          <w:rFonts w:ascii="Arial" w:hAnsi="Arial" w:eastAsia="MS Mincho" w:cs="Arial"/>
          <w:color w:val="auto"/>
          <w:sz w:val="24"/>
          <w:szCs w:val="24"/>
        </w:rPr>
        <w:t xml:space="preserve"> 2. </w:t>
      </w:r>
      <w:r w:rsidR="0065061E">
        <w:rPr>
          <w:rFonts w:ascii="Arial" w:hAnsi="Arial" w:eastAsia="MS Mincho" w:cs="Arial"/>
          <w:color w:val="auto"/>
          <w:sz w:val="24"/>
          <w:szCs w:val="24"/>
        </w:rPr>
        <w:t xml:space="preserve">drugookrivljeniku </w:t>
      </w:r>
    </w:p>
    <w:p w:rsidRPr="007B2AA0" w:rsidR="00571C69" w:rsidP="00D53EE6" w:rsidRDefault="00A04AA8" w14:paraId="40AA578B" w14:textId="5FBA4DD1">
      <w:pPr>
        <w:jc w:val="both"/>
        <w:rPr>
          <w:rFonts w:ascii="Arial" w:hAnsi="Arial" w:cs="Arial"/>
          <w:sz w:val="24"/>
          <w:szCs w:val="24"/>
        </w:rPr>
      </w:pPr>
      <w:r>
        <w:rPr>
          <w:rFonts w:ascii="Arial" w:hAnsi="Arial" w:eastAsia="MS Mincho" w:cs="Arial"/>
          <w:color w:val="auto"/>
          <w:sz w:val="24"/>
          <w:szCs w:val="24"/>
        </w:rPr>
        <w:t xml:space="preserve"> 3. </w:t>
      </w:r>
      <w:r w:rsidRPr="007B2AA0" w:rsidR="00086AFF">
        <w:rPr>
          <w:rFonts w:ascii="Arial" w:hAnsi="Arial" w:eastAsia="MS Mincho" w:cs="Arial"/>
          <w:color w:val="auto"/>
          <w:sz w:val="24"/>
          <w:szCs w:val="24"/>
        </w:rPr>
        <w:t>podnositelju optužnog prijedloga</w:t>
      </w:r>
    </w:p>
    <w:p w:rsidRPr="007B2AA0" w:rsidR="00571C69" w:rsidP="00EC73DB" w:rsidRDefault="00571C69" w14:paraId="61ED4CDB" w14:textId="77777777">
      <w:pPr>
        <w:ind w:left="2832" w:firstLine="708"/>
        <w:rPr>
          <w:rFonts w:ascii="Arial" w:hAnsi="Arial" w:cs="Arial"/>
          <w:sz w:val="24"/>
          <w:szCs w:val="24"/>
        </w:rPr>
      </w:pPr>
    </w:p>
    <w:p w:rsidRPr="007B2AA0" w:rsidR="00D1568B" w:rsidP="00EC73DB" w:rsidRDefault="00D1568B" w14:paraId="67AA53D5" w14:textId="77777777">
      <w:pPr>
        <w:ind w:left="2832" w:firstLine="708"/>
        <w:rPr>
          <w:rFonts w:ascii="Arial" w:hAnsi="Arial" w:cs="Arial"/>
          <w:sz w:val="24"/>
          <w:szCs w:val="24"/>
        </w:rPr>
      </w:pPr>
    </w:p>
    <w:p w:rsidRPr="007B2AA0" w:rsidR="00D1568B" w:rsidP="00251F4D" w:rsidRDefault="00D1568B" w14:paraId="35FF93D0" w14:textId="7857F644">
      <w:pPr>
        <w:rPr>
          <w:rFonts w:ascii="Arial" w:hAnsi="Arial" w:cs="Arial"/>
          <w:sz w:val="24"/>
          <w:szCs w:val="24"/>
        </w:rPr>
      </w:pPr>
      <w:r w:rsidRPr="007B2AA0">
        <w:rPr>
          <w:rFonts w:ascii="Arial" w:hAnsi="Arial" w:cs="Arial"/>
          <w:sz w:val="24"/>
          <w:szCs w:val="24"/>
        </w:rPr>
        <w:tab/>
      </w:r>
      <w:r w:rsidRPr="007B2AA0">
        <w:rPr>
          <w:rFonts w:ascii="Arial" w:hAnsi="Arial" w:cs="Arial"/>
          <w:sz w:val="24"/>
          <w:szCs w:val="24"/>
        </w:rPr>
        <w:tab/>
      </w:r>
      <w:r w:rsidRPr="007B2AA0">
        <w:rPr>
          <w:rFonts w:ascii="Arial" w:hAnsi="Arial" w:cs="Arial"/>
          <w:sz w:val="24"/>
          <w:szCs w:val="24"/>
        </w:rPr>
        <w:tab/>
      </w:r>
      <w:r w:rsidRPr="007B2AA0">
        <w:rPr>
          <w:rFonts w:ascii="Arial" w:hAnsi="Arial" w:cs="Arial"/>
          <w:sz w:val="24"/>
          <w:szCs w:val="24"/>
        </w:rPr>
        <w:tab/>
      </w:r>
      <w:r w:rsidRPr="007B2AA0">
        <w:rPr>
          <w:rFonts w:ascii="Arial" w:hAnsi="Arial" w:cs="Arial"/>
          <w:sz w:val="24"/>
          <w:szCs w:val="24"/>
        </w:rPr>
        <w:tab/>
      </w:r>
    </w:p>
    <w:sectPr w:rsidRPr="007B2AA0" w:rsidR="00D1568B" w:rsidSect="009A3D15">
      <w:headerReference w:type="even" r:id="rId8"/>
      <w:headerReference w:type="default" r:id="rId9"/>
      <w:pgSz w:w="11906" w:h="16838" w:code="9"/>
      <w:pgMar w:top="1418" w:right="1418" w:bottom="993"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82EA6" w:rsidRDefault="00882EA6" w14:paraId="1C1AA403" w14:textId="77777777">
      <w:r>
        <w:separator/>
      </w:r>
    </w:p>
  </w:endnote>
  <w:endnote w:type="continuationSeparator" w:id="0">
    <w:p w:rsidR="00882EA6" w:rsidRDefault="00882EA6" w14:paraId="7B105865" w14:textId="77777777">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82EA6" w:rsidRDefault="00882EA6" w14:paraId="28D65241" w14:textId="77777777">
      <w:r>
        <w:separator/>
      </w:r>
    </w:p>
  </w:footnote>
  <w:footnote w:type="continuationSeparator" w:id="0">
    <w:p w:rsidR="00882EA6" w:rsidRDefault="00882EA6" w14:paraId="421258E7" w14:textId="77777777">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57776" w:rsidP="009407C6" w:rsidRDefault="00457776" w14:paraId="7A8591D5"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457776" w:rsidRDefault="00457776" w14:paraId="713888EB" w14:textId="77777777">
    <w:pPr>
      <w:pStyle w:val="Zaglavlje"/>
    </w:pPr>
  </w:p>
</w:hdr>
</file>

<file path=word/header2.xml><?xml version="1.0" encoding="utf-8"?>
<w:hdr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F7CB1" w:rsidR="00457776" w:rsidP="009407C6" w:rsidRDefault="00457776" w14:paraId="3C9EA788" w14:textId="77777777">
    <w:pPr>
      <w:pStyle w:val="Zaglavlje"/>
      <w:framePr w:wrap="around" w:hAnchor="margin" w:vAnchor="text" w:xAlign="center" w:y="1"/>
      <w:rPr>
        <w:rStyle w:val="Brojstranice"/>
        <w:color w:val="auto"/>
        <w:sz w:val="24"/>
        <w:szCs w:val="24"/>
      </w:rPr>
    </w:pPr>
    <w:r w:rsidRPr="00EF7CB1">
      <w:rPr>
        <w:rStyle w:val="Brojstranice"/>
        <w:color w:val="auto"/>
        <w:sz w:val="24"/>
        <w:szCs w:val="24"/>
      </w:rPr>
      <w:fldChar w:fldCharType="begin"/>
    </w:r>
    <w:r w:rsidRPr="00EF7CB1">
      <w:rPr>
        <w:rStyle w:val="Brojstranice"/>
        <w:color w:val="auto"/>
        <w:sz w:val="24"/>
        <w:szCs w:val="24"/>
      </w:rPr>
      <w:instrText xml:space="preserve">PAGE  </w:instrText>
    </w:r>
    <w:r w:rsidRPr="00EF7CB1">
      <w:rPr>
        <w:rStyle w:val="Brojstranice"/>
        <w:color w:val="auto"/>
        <w:sz w:val="24"/>
        <w:szCs w:val="24"/>
      </w:rPr>
      <w:fldChar w:fldCharType="separate"/>
    </w:r>
    <w:r w:rsidR="00A04AA8">
      <w:rPr>
        <w:rStyle w:val="Brojstranice"/>
        <w:noProof/>
        <w:color w:val="auto"/>
        <w:sz w:val="24"/>
        <w:szCs w:val="24"/>
      </w:rPr>
      <w:t>4</w:t>
    </w:r>
    <w:r w:rsidRPr="00EF7CB1">
      <w:rPr>
        <w:rStyle w:val="Brojstranice"/>
        <w:color w:val="auto"/>
        <w:sz w:val="24"/>
        <w:szCs w:val="24"/>
      </w:rPr>
      <w:fldChar w:fldCharType="end"/>
    </w:r>
  </w:p>
  <w:p w:rsidR="00457776" w:rsidRDefault="007A5955" w14:paraId="2D8DD7C9" w14:textId="13C20242">
    <w:pPr>
      <w:pStyle w:val="Zaglavlje"/>
    </w:pPr>
    <w:r>
      <w:rPr>
        <w:rFonts w:ascii="Arial" w:hAnsi="Arial" w:cs="Arial"/>
        <w:color w:val="auto"/>
        <w:sz w:val="24"/>
        <w:szCs w:val="24"/>
      </w:rPr>
      <w:tab/>
    </w:r>
    <w:r>
      <w:rPr>
        <w:rFonts w:ascii="Arial" w:hAnsi="Arial" w:cs="Arial"/>
        <w:color w:val="auto"/>
        <w:sz w:val="24"/>
        <w:szCs w:val="24"/>
      </w:rPr>
      <w:tab/>
    </w:r>
    <w:r w:rsidRPr="00135059" w:rsidR="00135059">
      <w:rPr>
        <w:rFonts w:ascii="Arial" w:hAnsi="Arial" w:cs="Arial"/>
        <w:color w:val="auto"/>
        <w:sz w:val="24"/>
        <w:szCs w:val="24"/>
      </w:rPr>
      <w:t>Pp-705/2024-8</w:t>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9DE766D"/>
    <w:multiLevelType w:val="hybridMultilevel"/>
    <w:tmpl w:val="835A9CB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4519233B"/>
    <w:multiLevelType w:val="hybridMultilevel"/>
    <w:tmpl w:val="964ECEF0"/>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53326153"/>
    <w:multiLevelType w:val="hybridMultilevel"/>
    <w:tmpl w:val="C3D45762"/>
    <w:lvl w:ilvl="0" w:tplc="ECD6627E">
      <w:start w:val="1"/>
      <w:numFmt w:val="upperRoman"/>
      <w:lvlText w:val="%1)"/>
      <w:lvlJc w:val="left"/>
      <w:pPr>
        <w:tabs>
          <w:tab w:val="num" w:pos="780"/>
        </w:tabs>
        <w:ind w:left="780" w:hanging="720"/>
      </w:pPr>
      <w:rPr>
        <w:rFonts w:hint="default"/>
        <w:b/>
      </w:rPr>
    </w:lvl>
    <w:lvl w:ilvl="1" w:tplc="D9149808">
      <w:start w:val="1"/>
      <w:numFmt w:val="decimal"/>
      <w:lvlText w:val="%2."/>
      <w:lvlJc w:val="left"/>
      <w:pPr>
        <w:tabs>
          <w:tab w:val="num" w:pos="1140"/>
        </w:tabs>
        <w:ind w:left="1140" w:hanging="360"/>
      </w:pPr>
      <w:rPr>
        <w:rFonts w:hint="default"/>
      </w:rPr>
    </w:lvl>
    <w:lvl w:ilvl="2" w:tplc="041A001B" w:tentative="true">
      <w:start w:val="1"/>
      <w:numFmt w:val="lowerRoman"/>
      <w:lvlText w:val="%3."/>
      <w:lvlJc w:val="right"/>
      <w:pPr>
        <w:tabs>
          <w:tab w:val="num" w:pos="1860"/>
        </w:tabs>
        <w:ind w:left="1860" w:hanging="180"/>
      </w:pPr>
    </w:lvl>
    <w:lvl w:ilvl="3" w:tplc="041A000F" w:tentative="true">
      <w:start w:val="1"/>
      <w:numFmt w:val="decimal"/>
      <w:lvlText w:val="%4."/>
      <w:lvlJc w:val="left"/>
      <w:pPr>
        <w:tabs>
          <w:tab w:val="num" w:pos="2580"/>
        </w:tabs>
        <w:ind w:left="2580" w:hanging="360"/>
      </w:pPr>
    </w:lvl>
    <w:lvl w:ilvl="4" w:tplc="041A0019" w:tentative="true">
      <w:start w:val="1"/>
      <w:numFmt w:val="lowerLetter"/>
      <w:lvlText w:val="%5."/>
      <w:lvlJc w:val="left"/>
      <w:pPr>
        <w:tabs>
          <w:tab w:val="num" w:pos="3300"/>
        </w:tabs>
        <w:ind w:left="3300" w:hanging="360"/>
      </w:pPr>
    </w:lvl>
    <w:lvl w:ilvl="5" w:tplc="041A001B" w:tentative="true">
      <w:start w:val="1"/>
      <w:numFmt w:val="lowerRoman"/>
      <w:lvlText w:val="%6."/>
      <w:lvlJc w:val="right"/>
      <w:pPr>
        <w:tabs>
          <w:tab w:val="num" w:pos="4020"/>
        </w:tabs>
        <w:ind w:left="4020" w:hanging="180"/>
      </w:pPr>
    </w:lvl>
    <w:lvl w:ilvl="6" w:tplc="041A000F" w:tentative="true">
      <w:start w:val="1"/>
      <w:numFmt w:val="decimal"/>
      <w:lvlText w:val="%7."/>
      <w:lvlJc w:val="left"/>
      <w:pPr>
        <w:tabs>
          <w:tab w:val="num" w:pos="4740"/>
        </w:tabs>
        <w:ind w:left="4740" w:hanging="360"/>
      </w:pPr>
    </w:lvl>
    <w:lvl w:ilvl="7" w:tplc="041A0019" w:tentative="true">
      <w:start w:val="1"/>
      <w:numFmt w:val="lowerLetter"/>
      <w:lvlText w:val="%8."/>
      <w:lvlJc w:val="left"/>
      <w:pPr>
        <w:tabs>
          <w:tab w:val="num" w:pos="5460"/>
        </w:tabs>
        <w:ind w:left="5460" w:hanging="360"/>
      </w:pPr>
    </w:lvl>
    <w:lvl w:ilvl="8" w:tplc="041A001B" w:tentative="true">
      <w:start w:val="1"/>
      <w:numFmt w:val="lowerRoman"/>
      <w:lvlText w:val="%9."/>
      <w:lvlJc w:val="right"/>
      <w:pPr>
        <w:tabs>
          <w:tab w:val="num" w:pos="6180"/>
        </w:tabs>
        <w:ind w:left="6180" w:hanging="180"/>
      </w:pPr>
    </w:lvl>
  </w:abstractNum>
  <w:abstractNum w:abstractNumId="3">
    <w:nsid w:val="721E4BC0"/>
    <w:multiLevelType w:val="hybridMultilevel"/>
    <w:tmpl w:val="9AC270D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embedSystemFonts/>
  <w:stylePaneFormatFilter w:val="3F01"/>
  <w:doNotTrackMoves/>
  <w:defaultTabStop w:val="708"/>
  <w:hyphenationZone w:val="425"/>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C7B7F"/>
    <w:rsid w:val="000076A7"/>
    <w:rsid w:val="000169AD"/>
    <w:rsid w:val="0005256C"/>
    <w:rsid w:val="000605E0"/>
    <w:rsid w:val="00061AE7"/>
    <w:rsid w:val="00085116"/>
    <w:rsid w:val="00086AFF"/>
    <w:rsid w:val="000A1FE0"/>
    <w:rsid w:val="000A482A"/>
    <w:rsid w:val="000B122F"/>
    <w:rsid w:val="000B5211"/>
    <w:rsid w:val="000C63EC"/>
    <w:rsid w:val="000D398B"/>
    <w:rsid w:val="000D3AA3"/>
    <w:rsid w:val="000F076F"/>
    <w:rsid w:val="001041A8"/>
    <w:rsid w:val="0012224E"/>
    <w:rsid w:val="001321DF"/>
    <w:rsid w:val="00135059"/>
    <w:rsid w:val="0013661D"/>
    <w:rsid w:val="0014629C"/>
    <w:rsid w:val="001470DA"/>
    <w:rsid w:val="00147481"/>
    <w:rsid w:val="00164C79"/>
    <w:rsid w:val="0017192A"/>
    <w:rsid w:val="00190B65"/>
    <w:rsid w:val="001A685D"/>
    <w:rsid w:val="001B6CCC"/>
    <w:rsid w:val="001B7B34"/>
    <w:rsid w:val="001C18D8"/>
    <w:rsid w:val="00212C46"/>
    <w:rsid w:val="002138BB"/>
    <w:rsid w:val="00234204"/>
    <w:rsid w:val="00251F4D"/>
    <w:rsid w:val="00273466"/>
    <w:rsid w:val="002751CC"/>
    <w:rsid w:val="002960BD"/>
    <w:rsid w:val="002C0CFE"/>
    <w:rsid w:val="002C74BC"/>
    <w:rsid w:val="002F69F0"/>
    <w:rsid w:val="003003E6"/>
    <w:rsid w:val="0030323B"/>
    <w:rsid w:val="00304674"/>
    <w:rsid w:val="0033367F"/>
    <w:rsid w:val="0033697E"/>
    <w:rsid w:val="00355DDC"/>
    <w:rsid w:val="00357B57"/>
    <w:rsid w:val="00365471"/>
    <w:rsid w:val="00382393"/>
    <w:rsid w:val="003A56CA"/>
    <w:rsid w:val="003E04D1"/>
    <w:rsid w:val="004001B0"/>
    <w:rsid w:val="0040792B"/>
    <w:rsid w:val="00423215"/>
    <w:rsid w:val="00445E58"/>
    <w:rsid w:val="00452E97"/>
    <w:rsid w:val="00457776"/>
    <w:rsid w:val="00457EDF"/>
    <w:rsid w:val="00481C02"/>
    <w:rsid w:val="004C5E1F"/>
    <w:rsid w:val="004E4C54"/>
    <w:rsid w:val="005255B8"/>
    <w:rsid w:val="00530AE3"/>
    <w:rsid w:val="00553FDA"/>
    <w:rsid w:val="00554C8A"/>
    <w:rsid w:val="005623E9"/>
    <w:rsid w:val="005652E4"/>
    <w:rsid w:val="00571C69"/>
    <w:rsid w:val="00572C4B"/>
    <w:rsid w:val="00580EC1"/>
    <w:rsid w:val="005827D8"/>
    <w:rsid w:val="005A4D42"/>
    <w:rsid w:val="005B0365"/>
    <w:rsid w:val="005B074C"/>
    <w:rsid w:val="0060588D"/>
    <w:rsid w:val="00617DFB"/>
    <w:rsid w:val="0063431A"/>
    <w:rsid w:val="00634BDF"/>
    <w:rsid w:val="0065061E"/>
    <w:rsid w:val="006560F0"/>
    <w:rsid w:val="00686EE2"/>
    <w:rsid w:val="006F46D0"/>
    <w:rsid w:val="00700523"/>
    <w:rsid w:val="007061AA"/>
    <w:rsid w:val="00710A15"/>
    <w:rsid w:val="007323AE"/>
    <w:rsid w:val="00732D67"/>
    <w:rsid w:val="007460FB"/>
    <w:rsid w:val="00747ACE"/>
    <w:rsid w:val="007577CE"/>
    <w:rsid w:val="007666B9"/>
    <w:rsid w:val="00791C90"/>
    <w:rsid w:val="007A20D4"/>
    <w:rsid w:val="007A531B"/>
    <w:rsid w:val="007A5955"/>
    <w:rsid w:val="007B2AA0"/>
    <w:rsid w:val="007C7B7F"/>
    <w:rsid w:val="007C7D3A"/>
    <w:rsid w:val="007E4F73"/>
    <w:rsid w:val="00800C4F"/>
    <w:rsid w:val="00803409"/>
    <w:rsid w:val="00810316"/>
    <w:rsid w:val="00811E17"/>
    <w:rsid w:val="00812BF0"/>
    <w:rsid w:val="00816D6B"/>
    <w:rsid w:val="00840096"/>
    <w:rsid w:val="008421FF"/>
    <w:rsid w:val="0084315D"/>
    <w:rsid w:val="0085264D"/>
    <w:rsid w:val="00854A23"/>
    <w:rsid w:val="008601A8"/>
    <w:rsid w:val="0087254C"/>
    <w:rsid w:val="008759A6"/>
    <w:rsid w:val="00882EA6"/>
    <w:rsid w:val="00887EC2"/>
    <w:rsid w:val="008A62CD"/>
    <w:rsid w:val="008E21A8"/>
    <w:rsid w:val="00925F9C"/>
    <w:rsid w:val="009407C6"/>
    <w:rsid w:val="00956349"/>
    <w:rsid w:val="00964E69"/>
    <w:rsid w:val="009A06CA"/>
    <w:rsid w:val="009A3D15"/>
    <w:rsid w:val="009A54B0"/>
    <w:rsid w:val="009C3E81"/>
    <w:rsid w:val="009C6448"/>
    <w:rsid w:val="009F43D1"/>
    <w:rsid w:val="00A04AA8"/>
    <w:rsid w:val="00A32A12"/>
    <w:rsid w:val="00A3426A"/>
    <w:rsid w:val="00A34398"/>
    <w:rsid w:val="00A370D2"/>
    <w:rsid w:val="00A53967"/>
    <w:rsid w:val="00A5767C"/>
    <w:rsid w:val="00A87E0A"/>
    <w:rsid w:val="00A94DFF"/>
    <w:rsid w:val="00A96E30"/>
    <w:rsid w:val="00AB1C1D"/>
    <w:rsid w:val="00AB450C"/>
    <w:rsid w:val="00AD70DC"/>
    <w:rsid w:val="00AF28FB"/>
    <w:rsid w:val="00B23580"/>
    <w:rsid w:val="00B306F4"/>
    <w:rsid w:val="00B335FB"/>
    <w:rsid w:val="00B427EE"/>
    <w:rsid w:val="00B46A59"/>
    <w:rsid w:val="00B50525"/>
    <w:rsid w:val="00B62553"/>
    <w:rsid w:val="00B62946"/>
    <w:rsid w:val="00B70774"/>
    <w:rsid w:val="00B829EF"/>
    <w:rsid w:val="00B92BBF"/>
    <w:rsid w:val="00BA0B3C"/>
    <w:rsid w:val="00BB59B8"/>
    <w:rsid w:val="00BC105C"/>
    <w:rsid w:val="00BE4FC8"/>
    <w:rsid w:val="00C02B18"/>
    <w:rsid w:val="00C05D0C"/>
    <w:rsid w:val="00C10DDD"/>
    <w:rsid w:val="00C13666"/>
    <w:rsid w:val="00C41E70"/>
    <w:rsid w:val="00C72893"/>
    <w:rsid w:val="00CB5863"/>
    <w:rsid w:val="00CD41A9"/>
    <w:rsid w:val="00CD469E"/>
    <w:rsid w:val="00CE2F99"/>
    <w:rsid w:val="00CF6E1B"/>
    <w:rsid w:val="00D035FE"/>
    <w:rsid w:val="00D1568B"/>
    <w:rsid w:val="00D26E1F"/>
    <w:rsid w:val="00D53EE6"/>
    <w:rsid w:val="00D73EB1"/>
    <w:rsid w:val="00D7691D"/>
    <w:rsid w:val="00D7742D"/>
    <w:rsid w:val="00DA278D"/>
    <w:rsid w:val="00DA7619"/>
    <w:rsid w:val="00DB3CCB"/>
    <w:rsid w:val="00DD2330"/>
    <w:rsid w:val="00DD3A28"/>
    <w:rsid w:val="00DD685D"/>
    <w:rsid w:val="00DE38CD"/>
    <w:rsid w:val="00DE5AC5"/>
    <w:rsid w:val="00E0164F"/>
    <w:rsid w:val="00E15478"/>
    <w:rsid w:val="00E20DA0"/>
    <w:rsid w:val="00E4571A"/>
    <w:rsid w:val="00E60025"/>
    <w:rsid w:val="00E81D89"/>
    <w:rsid w:val="00EA14D8"/>
    <w:rsid w:val="00EA62A5"/>
    <w:rsid w:val="00EC1B70"/>
    <w:rsid w:val="00EC73DB"/>
    <w:rsid w:val="00EC7652"/>
    <w:rsid w:val="00EF2F01"/>
    <w:rsid w:val="00EF7CB1"/>
    <w:rsid w:val="00F02D4D"/>
    <w:rsid w:val="00F225CF"/>
    <w:rsid w:val="00F35E18"/>
    <w:rsid w:val="00F70BD7"/>
    <w:rsid w:val="00F80D97"/>
    <w:rsid w:val="00F85DB4"/>
    <w:rsid w:val="00F95BB0"/>
    <w:rsid w:val="00FB0FB7"/>
    <w:rsid w:val="00FC69C1"/>
    <w:rsid w:val="00FE780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7" v:ext="edit"/>
    <o:shapelayout v:ext="edit">
      <o:idmap data="1" v:ext="edit"/>
    </o:shapelayout>
  </w:shapeDefaults>
  <w:decimalSymbol w:val=","/>
  <w:listSeparator w:val=";"/>
  <w15:chartTrackingRefBased/>
  <w14:docId w14:val="38EE42EA"/>
  <w15:docId w15:val="{89E1C144-483B-42FB-8DD2-8533B6016769}"/>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7C7B7F"/>
    <w:rPr>
      <w:rFonts w:cs="Courier New"/>
      <w:color w:val="FF0000"/>
    </w:rPr>
  </w:style>
  <w:style w:type="paragraph" w:styleId="Naslov1">
    <w:name w:val="heading 1"/>
    <w:basedOn w:val="Normal"/>
    <w:next w:val="Normal"/>
    <w:link w:val="Naslov1Char"/>
    <w:qFormat/>
    <w:rsid w:val="007C7B7F"/>
    <w:pPr>
      <w:keepNext/>
      <w:ind w:left="540"/>
      <w:outlineLvl w:val="0"/>
    </w:pPr>
    <w:rPr>
      <w:b/>
    </w:rPr>
  </w:style>
  <w:style w:type="character" w:styleId="Zadanifontodlomka" w:default="true">
    <w:name w:val="Default Paragraph Font"/>
    <w:uiPriority w:val="1"/>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Uvuenotijeloteksta">
    <w:name w:val="Body Text Indent"/>
    <w:basedOn w:val="Normal"/>
    <w:rsid w:val="007C7B7F"/>
    <w:pPr>
      <w:spacing w:line="240" w:lineRule="exact"/>
      <w:ind w:left="540"/>
    </w:pPr>
    <w:rPr>
      <w:b/>
      <w:color w:val="auto"/>
      <w:sz w:val="24"/>
    </w:rPr>
  </w:style>
  <w:style w:type="paragraph" w:styleId="Obinitekst">
    <w:name w:val="Plain Text"/>
    <w:basedOn w:val="Normal"/>
    <w:rsid w:val="007C7B7F"/>
    <w:rPr>
      <w:rFonts w:ascii="Courier New" w:hAnsi="Courier New"/>
      <w:color w:val="auto"/>
    </w:rPr>
  </w:style>
  <w:style w:type="paragraph" w:styleId="Zaglavlje">
    <w:name w:val="header"/>
    <w:basedOn w:val="Normal"/>
    <w:link w:val="ZaglavljeChar"/>
    <w:rsid w:val="009A06CA"/>
    <w:pPr>
      <w:tabs>
        <w:tab w:val="center" w:pos="4536"/>
        <w:tab w:val="right" w:pos="9072"/>
      </w:tabs>
    </w:pPr>
  </w:style>
  <w:style w:type="character" w:styleId="Brojstranice">
    <w:name w:val="page number"/>
    <w:basedOn w:val="Zadanifontodlomka"/>
    <w:rsid w:val="009A06CA"/>
  </w:style>
  <w:style w:type="paragraph" w:styleId="Tekstbalonia">
    <w:name w:val="Balloon Text"/>
    <w:basedOn w:val="Normal"/>
    <w:semiHidden/>
    <w:rsid w:val="00F80D97"/>
    <w:rPr>
      <w:rFonts w:ascii="Tahoma" w:hAnsi="Tahoma" w:cs="Tahoma"/>
      <w:sz w:val="16"/>
      <w:szCs w:val="16"/>
    </w:rPr>
  </w:style>
  <w:style w:type="paragraph" w:styleId="Podnoje">
    <w:name w:val="footer"/>
    <w:basedOn w:val="Normal"/>
    <w:rsid w:val="00B62553"/>
    <w:pPr>
      <w:tabs>
        <w:tab w:val="center" w:pos="4536"/>
        <w:tab w:val="right" w:pos="9072"/>
      </w:tabs>
    </w:pPr>
  </w:style>
  <w:style w:type="character" w:styleId="ZaglavljeChar" w:customStyle="true">
    <w:name w:val="Zaglavlje Char"/>
    <w:link w:val="Zaglavlje"/>
    <w:rsid w:val="000A1FE0"/>
    <w:rPr>
      <w:rFonts w:cs="Courier New"/>
      <w:color w:val="FF0000"/>
      <w:lang w:val="hr-HR" w:eastAsia="hr-HR" w:bidi="ar-SA"/>
    </w:rPr>
  </w:style>
  <w:style w:type="paragraph" w:styleId="HTMLunaprijedoblikovano">
    <w:name w:val="HTML Preformatted"/>
    <w:basedOn w:val="Normal"/>
    <w:rsid w:val="00336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rPr>
  </w:style>
  <w:style w:type="paragraph" w:styleId="doc" w:customStyle="true">
    <w:name w:val="doc"/>
    <w:basedOn w:val="Normal"/>
    <w:rsid w:val="0017192A"/>
    <w:pPr>
      <w:spacing w:before="100" w:beforeAutospacing="true" w:after="100" w:afterAutospacing="true"/>
    </w:pPr>
    <w:rPr>
      <w:rFonts w:cs="Times New Roman"/>
      <w:color w:val="auto"/>
      <w:sz w:val="24"/>
      <w:szCs w:val="24"/>
    </w:rPr>
  </w:style>
  <w:style w:type="paragraph" w:styleId="StandardWeb">
    <w:name w:val="Normal (Web)"/>
    <w:basedOn w:val="Normal"/>
    <w:rsid w:val="00CD469E"/>
    <w:pPr>
      <w:spacing w:before="100" w:beforeAutospacing="true" w:after="100" w:afterAutospacing="true"/>
    </w:pPr>
    <w:rPr>
      <w:rFonts w:cs="Times New Roman"/>
      <w:color w:val="auto"/>
      <w:sz w:val="24"/>
      <w:szCs w:val="24"/>
    </w:rPr>
  </w:style>
  <w:style w:type="paragraph" w:styleId="t-9-8" w:customStyle="true">
    <w:name w:val="t-9-8"/>
    <w:basedOn w:val="Normal"/>
    <w:rsid w:val="00CD469E"/>
    <w:pPr>
      <w:spacing w:before="100" w:beforeAutospacing="true" w:after="100" w:afterAutospacing="true"/>
    </w:pPr>
    <w:rPr>
      <w:rFonts w:cs="Times New Roman"/>
      <w:color w:val="auto"/>
      <w:sz w:val="24"/>
      <w:szCs w:val="24"/>
    </w:rPr>
  </w:style>
  <w:style w:type="character" w:styleId="Naslov1Char" w:customStyle="true">
    <w:name w:val="Naslov 1 Char"/>
    <w:link w:val="Naslov1"/>
    <w:rsid w:val="007A5955"/>
    <w:rPr>
      <w:rFonts w:cs="Courier New"/>
      <w:b/>
      <w:color w:val="FF0000"/>
    </w:rPr>
  </w:style>
  <w:style w:type="character" w:styleId="Istaknuto">
    <w:name w:val="Emphasis"/>
    <w:qFormat/>
    <w:rsid w:val="0065061E"/>
    <w:rPr>
      <w:i/>
      <w:iCs/>
    </w:rPr>
  </w:style>
</w:styles>
</file>

<file path=word/webSettings.xml><?xml version="1.0" encoding="utf-8"?>
<w:webSetting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3699365">
      <w:bodyDiv w:val="true"/>
      <w:marLeft w:val="0"/>
      <w:marRight w:val="0"/>
      <w:marTop w:val="0"/>
      <w:marBottom w:val="0"/>
      <w:divBdr>
        <w:top w:val="none" w:color="auto" w:sz="0" w:space="0"/>
        <w:left w:val="none" w:color="auto" w:sz="0" w:space="0"/>
        <w:bottom w:val="none" w:color="auto" w:sz="0" w:space="0"/>
        <w:right w:val="none" w:color="auto" w:sz="0" w:space="0"/>
      </w:divBdr>
      <w:divsChild>
        <w:div w:id="185367061">
          <w:marLeft w:val="-225"/>
          <w:marRight w:val="-225"/>
          <w:marTop w:val="0"/>
          <w:marBottom w:val="0"/>
          <w:divBdr>
            <w:top w:val="none" w:color="auto" w:sz="0" w:space="0"/>
            <w:left w:val="none" w:color="auto" w:sz="0" w:space="0"/>
            <w:bottom w:val="none" w:color="auto" w:sz="0" w:space="0"/>
            <w:right w:val="none" w:color="auto" w:sz="0" w:space="0"/>
          </w:divBdr>
        </w:div>
        <w:div w:id="588849145">
          <w:marLeft w:val="-225"/>
          <w:marRight w:val="-225"/>
          <w:marTop w:val="0"/>
          <w:marBottom w:val="0"/>
          <w:divBdr>
            <w:top w:val="none" w:color="auto" w:sz="0" w:space="0"/>
            <w:left w:val="none" w:color="auto" w:sz="0" w:space="0"/>
            <w:bottom w:val="none" w:color="auto" w:sz="0" w:space="0"/>
            <w:right w:val="none" w:color="auto" w:sz="0" w:space="0"/>
          </w:divBdr>
        </w:div>
      </w:divsChild>
    </w:div>
    <w:div w:id="393889749">
      <w:bodyDiv w:val="true"/>
      <w:marLeft w:val="0"/>
      <w:marRight w:val="0"/>
      <w:marTop w:val="0"/>
      <w:marBottom w:val="0"/>
      <w:divBdr>
        <w:top w:val="none" w:color="auto" w:sz="0" w:space="0"/>
        <w:left w:val="none" w:color="auto" w:sz="0" w:space="0"/>
        <w:bottom w:val="none" w:color="auto" w:sz="0" w:space="0"/>
        <w:right w:val="none" w:color="auto" w:sz="0" w:space="0"/>
      </w:divBdr>
      <w:divsChild>
        <w:div w:id="155847441">
          <w:marLeft w:val="-225"/>
          <w:marRight w:val="-225"/>
          <w:marTop w:val="0"/>
          <w:marBottom w:val="0"/>
          <w:divBdr>
            <w:top w:val="none" w:color="auto" w:sz="0" w:space="0"/>
            <w:left w:val="none" w:color="auto" w:sz="0" w:space="0"/>
            <w:bottom w:val="none" w:color="auto" w:sz="0" w:space="0"/>
            <w:right w:val="none" w:color="auto" w:sz="0" w:space="0"/>
          </w:divBdr>
        </w:div>
        <w:div w:id="521671895">
          <w:marLeft w:val="-225"/>
          <w:marRight w:val="-225"/>
          <w:marTop w:val="0"/>
          <w:marBottom w:val="0"/>
          <w:divBdr>
            <w:top w:val="none" w:color="auto" w:sz="0" w:space="0"/>
            <w:left w:val="none" w:color="auto" w:sz="0" w:space="0"/>
            <w:bottom w:val="none" w:color="auto" w:sz="0" w:space="0"/>
            <w:right w:val="none" w:color="auto" w:sz="0" w:space="0"/>
          </w:divBdr>
        </w:div>
      </w:divsChild>
    </w:div>
    <w:div w:id="399450102">
      <w:bodyDiv w:val="true"/>
      <w:marLeft w:val="0"/>
      <w:marRight w:val="0"/>
      <w:marTop w:val="0"/>
      <w:marBottom w:val="0"/>
      <w:divBdr>
        <w:top w:val="none" w:color="auto" w:sz="0" w:space="0"/>
        <w:left w:val="none" w:color="auto" w:sz="0" w:space="0"/>
        <w:bottom w:val="none" w:color="auto" w:sz="0" w:space="0"/>
        <w:right w:val="none" w:color="auto" w:sz="0" w:space="0"/>
      </w:divBdr>
    </w:div>
    <w:div w:id="565073286">
      <w:bodyDiv w:val="true"/>
      <w:marLeft w:val="0"/>
      <w:marRight w:val="0"/>
      <w:marTop w:val="0"/>
      <w:marBottom w:val="0"/>
      <w:divBdr>
        <w:top w:val="none" w:color="auto" w:sz="0" w:space="0"/>
        <w:left w:val="none" w:color="auto" w:sz="0" w:space="0"/>
        <w:bottom w:val="none" w:color="auto" w:sz="0" w:space="0"/>
        <w:right w:val="none" w:color="auto" w:sz="0" w:space="0"/>
      </w:divBdr>
      <w:divsChild>
        <w:div w:id="352997813">
          <w:marLeft w:val="-225"/>
          <w:marRight w:val="-225"/>
          <w:marTop w:val="0"/>
          <w:marBottom w:val="0"/>
          <w:divBdr>
            <w:top w:val="none" w:color="auto" w:sz="0" w:space="0"/>
            <w:left w:val="none" w:color="auto" w:sz="0" w:space="0"/>
            <w:bottom w:val="none" w:color="auto" w:sz="0" w:space="0"/>
            <w:right w:val="none" w:color="auto" w:sz="0" w:space="0"/>
          </w:divBdr>
        </w:div>
        <w:div w:id="1902985661">
          <w:marLeft w:val="-225"/>
          <w:marRight w:val="-225"/>
          <w:marTop w:val="0"/>
          <w:marBottom w:val="0"/>
          <w:divBdr>
            <w:top w:val="none" w:color="auto" w:sz="0" w:space="0"/>
            <w:left w:val="none" w:color="auto" w:sz="0" w:space="0"/>
            <w:bottom w:val="none" w:color="auto" w:sz="0" w:space="0"/>
            <w:right w:val="none" w:color="auto" w:sz="0" w:space="0"/>
          </w:divBdr>
        </w:div>
      </w:divsChild>
    </w:div>
    <w:div w:id="844975496">
      <w:bodyDiv w:val="true"/>
      <w:marLeft w:val="0"/>
      <w:marRight w:val="0"/>
      <w:marTop w:val="0"/>
      <w:marBottom w:val="0"/>
      <w:divBdr>
        <w:top w:val="none" w:color="auto" w:sz="0" w:space="0"/>
        <w:left w:val="none" w:color="auto" w:sz="0" w:space="0"/>
        <w:bottom w:val="none" w:color="auto" w:sz="0" w:space="0"/>
        <w:right w:val="none" w:color="auto" w:sz="0" w:space="0"/>
      </w:divBdr>
    </w:div>
    <w:div w:id="1037123937">
      <w:bodyDiv w:val="true"/>
      <w:marLeft w:val="0"/>
      <w:marRight w:val="0"/>
      <w:marTop w:val="0"/>
      <w:marBottom w:val="0"/>
      <w:divBdr>
        <w:top w:val="none" w:color="auto" w:sz="0" w:space="0"/>
        <w:left w:val="none" w:color="auto" w:sz="0" w:space="0"/>
        <w:bottom w:val="none" w:color="auto" w:sz="0" w:space="0"/>
        <w:right w:val="none" w:color="auto" w:sz="0" w:space="0"/>
      </w:divBdr>
    </w:div>
    <w:div w:id="1099251611">
      <w:bodyDiv w:val="true"/>
      <w:marLeft w:val="0"/>
      <w:marRight w:val="0"/>
      <w:marTop w:val="0"/>
      <w:marBottom w:val="0"/>
      <w:divBdr>
        <w:top w:val="none" w:color="auto" w:sz="0" w:space="0"/>
        <w:left w:val="none" w:color="auto" w:sz="0" w:space="0"/>
        <w:bottom w:val="none" w:color="auto" w:sz="0" w:space="0"/>
        <w:right w:val="none" w:color="auto" w:sz="0" w:space="0"/>
      </w:divBdr>
      <w:divsChild>
        <w:div w:id="762335716">
          <w:marLeft w:val="-225"/>
          <w:marRight w:val="-225"/>
          <w:marTop w:val="0"/>
          <w:marBottom w:val="0"/>
          <w:divBdr>
            <w:top w:val="none" w:color="auto" w:sz="0" w:space="0"/>
            <w:left w:val="none" w:color="auto" w:sz="0" w:space="0"/>
            <w:bottom w:val="none" w:color="auto" w:sz="0" w:space="0"/>
            <w:right w:val="none" w:color="auto" w:sz="0" w:space="0"/>
          </w:divBdr>
        </w:div>
        <w:div w:id="895354075">
          <w:marLeft w:val="-225"/>
          <w:marRight w:val="-225"/>
          <w:marTop w:val="0"/>
          <w:marBottom w:val="0"/>
          <w:divBdr>
            <w:top w:val="none" w:color="auto" w:sz="0" w:space="0"/>
            <w:left w:val="none" w:color="auto" w:sz="0" w:space="0"/>
            <w:bottom w:val="none" w:color="auto" w:sz="0" w:space="0"/>
            <w:right w:val="none" w:color="auto" w:sz="0" w:space="0"/>
          </w:divBdr>
        </w:div>
      </w:divsChild>
    </w:div>
    <w:div w:id="1117791840">
      <w:bodyDiv w:val="true"/>
      <w:marLeft w:val="0"/>
      <w:marRight w:val="0"/>
      <w:marTop w:val="0"/>
      <w:marBottom w:val="0"/>
      <w:divBdr>
        <w:top w:val="none" w:color="auto" w:sz="0" w:space="0"/>
        <w:left w:val="none" w:color="auto" w:sz="0" w:space="0"/>
        <w:bottom w:val="none" w:color="auto" w:sz="0" w:space="0"/>
        <w:right w:val="none" w:color="auto" w:sz="0" w:space="0"/>
      </w:divBdr>
    </w:div>
    <w:div w:id="1713841493">
      <w:bodyDiv w:val="true"/>
      <w:marLeft w:val="0"/>
      <w:marRight w:val="0"/>
      <w:marTop w:val="0"/>
      <w:marBottom w:val="0"/>
      <w:divBdr>
        <w:top w:val="none" w:color="auto" w:sz="0" w:space="0"/>
        <w:left w:val="none" w:color="auto" w:sz="0" w:space="0"/>
        <w:bottom w:val="none" w:color="auto" w:sz="0" w:space="0"/>
        <w:right w:val="none" w:color="auto" w:sz="0" w:space="0"/>
      </w:divBdr>
    </w:div>
    <w:div w:id="1814565171">
      <w:bodyDiv w:val="true"/>
      <w:marLeft w:val="0"/>
      <w:marRight w:val="0"/>
      <w:marTop w:val="0"/>
      <w:marBottom w:val="0"/>
      <w:divBdr>
        <w:top w:val="none" w:color="auto" w:sz="0" w:space="0"/>
        <w:left w:val="none" w:color="auto" w:sz="0" w:space="0"/>
        <w:bottom w:val="none" w:color="auto" w:sz="0" w:space="0"/>
        <w:right w:val="none" w:color="auto" w:sz="0" w:space="0"/>
      </w:divBdr>
      <w:divsChild>
        <w:div w:id="100809998">
          <w:marLeft w:val="-225"/>
          <w:marRight w:val="-225"/>
          <w:marTop w:val="0"/>
          <w:marBottom w:val="0"/>
          <w:divBdr>
            <w:top w:val="none" w:color="auto" w:sz="0" w:space="0"/>
            <w:left w:val="none" w:color="auto" w:sz="0" w:space="0"/>
            <w:bottom w:val="none" w:color="auto" w:sz="0" w:space="0"/>
            <w:right w:val="none" w:color="auto" w:sz="0" w:space="0"/>
          </w:divBdr>
        </w:div>
        <w:div w:id="292297400">
          <w:marLeft w:val="-225"/>
          <w:marRight w:val="-225"/>
          <w:marTop w:val="0"/>
          <w:marBottom w:val="0"/>
          <w:divBdr>
            <w:top w:val="none" w:color="auto" w:sz="0" w:space="0"/>
            <w:left w:val="none" w:color="auto" w:sz="0" w:space="0"/>
            <w:bottom w:val="none" w:color="auto" w:sz="0" w:space="0"/>
            <w:right w:val="none" w:color="auto" w:sz="0" w:space="0"/>
          </w:divBdr>
        </w:div>
      </w:divsChild>
    </w:div>
    <w:div w:id="191917238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edia/image1.jpeg" Type="http://schemas.openxmlformats.org/officeDocument/2006/relationships/image" Id="rId7"/><Relationship Target="styles.xml" Type="http://schemas.openxmlformats.org/officeDocument/2006/relationships/styles" Id="rId2"/><Relationship Target="numbering.xml" Type="http://schemas.openxmlformats.org/officeDocument/2006/relationships/numbering" Id="rId1"/><Relationship Target="endnotes.xml" Type="http://schemas.openxmlformats.org/officeDocument/2006/relationships/endnotes" Id="rId6"/><Relationship Target="theme/theme1.xml" Type="http://schemas.openxmlformats.org/officeDocument/2006/relationships/theme" Id="rId11"/><Relationship Target="footnotes.xml" Type="http://schemas.openxmlformats.org/officeDocument/2006/relationships/footnotes" Id="rId5"/><Relationship Target="fontTable.xml" Type="http://schemas.openxmlformats.org/officeDocument/2006/relationships/fontTable" Id="rId10"/><Relationship Target="webSettings.xml" Type="http://schemas.openxmlformats.org/officeDocument/2006/relationships/webSettings" Id="rId4"/><Relationship Target="header2.xml" Type="http://schemas.openxmlformats.org/officeDocument/2006/relationships/header" Id="rId9"/><Relationship Target="../customXml/item1.xml" Type="http://schemas.openxmlformats.org/officeDocument/2006/relationships/customXml" Id="rId12"/></Relationships>
</file>

<file path=word/theme/theme1.xml><?xml version="1.0" encoding="utf-8"?>
<a:theme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3</properties:Pages>
  <properties:Words>1239</properties:Words>
  <properties:Characters>7063</properties:Characters>
  <properties:Lines>58</properties:Lines>
  <properties:Paragraphs>16</properties:Paragraphs>
  <properties:TotalTime>36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P-2742/08</vt:lpstr>
    </vt:vector>
  </properties:TitlesOfParts>
  <properties:LinksUpToDate>false</properties:LinksUpToDate>
  <properties:CharactersWithSpaces>8286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2026-06-12T07:28:00Z</dcterms:created>
  <dc:creator>korisnik</dc:creator>
  <cp:keywords/>
  <cp:lastModifiedBy>Ana Cvečić Hoxha</cp:lastModifiedBy>
  <cp:lastPrinted>2024-07-29T12:41:00Z</cp:lastPrinted>
  <dcterms:modified xmlns:xsi="http://www.w3.org/2001/XMLSchema-instance" xsi:type="dcterms:W3CDTF">2026-06-12T08:03:00Z</dcterms:modified>
  <cp:revision>3</cp:revision>
  <dc:subject/>
  <dc:title>P-2742/08</dc:title>
</cp:coreProperties>
</file>